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F40FF">
      <w:pPr>
        <w:keepNext/>
        <w:spacing w:after="0" w:line="360" w:lineRule="auto"/>
        <w:jc w:val="center"/>
        <w:outlineLvl w:val="3"/>
        <w:rPr>
          <w:rFonts w:ascii="Times New Roman" w:hAnsi="Times New Roman" w:eastAsia="Times New Roman" w:cs="Times New Roman"/>
          <w:b/>
          <w:color w:val="000000"/>
          <w:sz w:val="28"/>
          <w:szCs w:val="28"/>
          <w:highlight w:val="none"/>
          <w:lang w:val="fr-FR" w:eastAsia="en-US"/>
        </w:rPr>
      </w:pPr>
      <w:r>
        <w:rPr>
          <w:rFonts w:ascii="Times New Roman" w:hAnsi="Times New Roman" w:eastAsia="Times New Roman" w:cs="Times New Roman"/>
          <w:b/>
          <w:color w:val="000000"/>
          <w:sz w:val="28"/>
          <w:szCs w:val="28"/>
          <w:highlight w:val="none"/>
          <w:lang w:val="fr-FR" w:eastAsia="en-US"/>
        </w:rPr>
        <w:t>TRƯỜNG ĐẠI HỌC LUẬT HÀ NỘI</w:t>
      </w:r>
    </w:p>
    <w:p w14:paraId="0430CD51">
      <w:pPr>
        <w:spacing w:after="0" w:line="360" w:lineRule="auto"/>
        <w:jc w:val="center"/>
        <w:rPr>
          <w:rFonts w:ascii="Times New Roman" w:hAnsi="Times New Roman" w:eastAsia="Times New Roman" w:cs="Times New Roman"/>
          <w:sz w:val="28"/>
          <w:szCs w:val="28"/>
          <w:highlight w:val="none"/>
          <w:lang w:val="fr-FR" w:eastAsia="en-US"/>
        </w:rPr>
      </w:pPr>
      <w:r>
        <w:rPr>
          <w:rFonts w:ascii="Times New Roman" w:hAnsi="Times New Roman" w:eastAsia="Times New Roman" w:cs="Times New Roman"/>
          <w:sz w:val="28"/>
          <w:szCs w:val="28"/>
          <w:highlight w:val="none"/>
          <w:lang w:val="fr-FR" w:eastAsia="en-US"/>
        </w:rPr>
        <w:t>KHOA PHÁP LUẬT KINH TẾ</w:t>
      </w:r>
    </w:p>
    <w:p w14:paraId="1F6D5CC4">
      <w:pPr>
        <w:spacing w:after="0" w:line="360" w:lineRule="auto"/>
        <w:jc w:val="center"/>
        <w:rPr>
          <w:rFonts w:ascii="Times New Roman" w:hAnsi="Times New Roman" w:eastAsia="Times New Roman" w:cs="Times New Roman"/>
          <w:b/>
          <w:sz w:val="28"/>
          <w:szCs w:val="28"/>
          <w:highlight w:val="none"/>
          <w:lang w:val="fr-FR" w:eastAsia="en-US"/>
        </w:rPr>
      </w:pPr>
      <w:r>
        <w:rPr>
          <w:rFonts w:ascii="Times New Roman" w:hAnsi="Times New Roman" w:eastAsia="Times New Roman" w:cs="Times New Roman"/>
          <w:b/>
          <w:sz w:val="28"/>
          <w:szCs w:val="28"/>
          <w:highlight w:val="none"/>
          <w:lang w:val="fr-FR" w:eastAsia="en-US"/>
        </w:rPr>
        <w:t>BỘ MÔN LUẬT THƯƠNG MẠI</w:t>
      </w:r>
    </w:p>
    <w:p w14:paraId="659A6CC5">
      <w:pPr>
        <w:keepNext/>
        <w:spacing w:after="0" w:line="360" w:lineRule="auto"/>
        <w:jc w:val="center"/>
        <w:outlineLvl w:val="3"/>
        <w:rPr>
          <w:rFonts w:ascii="Times New Roman" w:hAnsi="Times New Roman" w:eastAsia="Times New Roman" w:cs="Times New Roman"/>
          <w:b/>
          <w:bCs/>
          <w:sz w:val="28"/>
          <w:szCs w:val="28"/>
          <w:highlight w:val="none"/>
          <w:lang w:val="fr-FR" w:eastAsia="en-US"/>
        </w:rPr>
      </w:pPr>
    </w:p>
    <w:p w14:paraId="219AAB96">
      <w:pPr>
        <w:keepNext/>
        <w:spacing w:after="0" w:line="360" w:lineRule="auto"/>
        <w:jc w:val="center"/>
        <w:outlineLvl w:val="3"/>
        <w:rPr>
          <w:rFonts w:ascii="Times New Roman" w:hAnsi="Times New Roman" w:eastAsia="Times New Roman" w:cs="Times New Roman"/>
          <w:b/>
          <w:color w:val="000000"/>
          <w:sz w:val="28"/>
          <w:szCs w:val="28"/>
          <w:highlight w:val="none"/>
          <w:lang w:val="fr-FR" w:eastAsia="en-US"/>
        </w:rPr>
      </w:pPr>
    </w:p>
    <w:p w14:paraId="41057144">
      <w:pPr>
        <w:keepNext/>
        <w:spacing w:after="0" w:line="360" w:lineRule="auto"/>
        <w:jc w:val="center"/>
        <w:outlineLvl w:val="3"/>
        <w:rPr>
          <w:rFonts w:ascii="Times New Roman" w:hAnsi="Times New Roman" w:eastAsia="Times New Roman" w:cs="Times New Roman"/>
          <w:b/>
          <w:color w:val="000000"/>
          <w:sz w:val="50"/>
          <w:szCs w:val="50"/>
          <w:highlight w:val="none"/>
          <w:lang w:val="fr-FR" w:eastAsia="en-US"/>
        </w:rPr>
      </w:pPr>
      <w:r>
        <w:rPr>
          <w:rFonts w:ascii="Times New Roman" w:hAnsi="Times New Roman" w:eastAsia="Times New Roman" w:cs="Times New Roman"/>
          <w:b/>
          <w:color w:val="000000"/>
          <w:sz w:val="50"/>
          <w:szCs w:val="50"/>
          <w:highlight w:val="none"/>
          <w:lang w:val="fr-FR" w:eastAsia="en-US"/>
        </w:rPr>
        <w:t>BỘ BÀI TẬP NHÓM</w:t>
      </w:r>
    </w:p>
    <w:p w14:paraId="48305819">
      <w:pPr>
        <w:spacing w:after="0" w:line="360" w:lineRule="auto"/>
        <w:jc w:val="center"/>
        <w:rPr>
          <w:rFonts w:ascii="Times New Roman" w:hAnsi="Times New Roman" w:eastAsia="Times New Roman" w:cs="Times New Roman"/>
          <w:b/>
          <w:sz w:val="70"/>
          <w:szCs w:val="70"/>
          <w:highlight w:val="none"/>
          <w:lang w:val="fr-FR" w:eastAsia="en-US"/>
        </w:rPr>
      </w:pPr>
      <w:r>
        <w:rPr>
          <w:rFonts w:ascii="Times New Roman" w:hAnsi="Times New Roman" w:eastAsia="Times New Roman" w:cs="Times New Roman"/>
          <w:b/>
          <w:sz w:val="70"/>
          <w:szCs w:val="70"/>
          <w:highlight w:val="none"/>
          <w:lang w:val="fr-FR" w:eastAsia="en-US"/>
        </w:rPr>
        <w:t xml:space="preserve">LUẬT THƯƠNG MẠI 1 </w:t>
      </w:r>
    </w:p>
    <w:p w14:paraId="35AB65CE">
      <w:pPr>
        <w:spacing w:after="0" w:line="360" w:lineRule="auto"/>
        <w:jc w:val="center"/>
        <w:rPr>
          <w:rFonts w:ascii="Times New Roman" w:hAnsi="Times New Roman" w:eastAsia="Times New Roman" w:cs="Times New Roman"/>
          <w:b/>
          <w:sz w:val="28"/>
          <w:szCs w:val="28"/>
          <w:highlight w:val="none"/>
          <w:lang w:val="fr-FR" w:eastAsia="en-US"/>
        </w:rPr>
      </w:pPr>
    </w:p>
    <w:p w14:paraId="2099488B">
      <w:pPr>
        <w:spacing w:after="0" w:line="360" w:lineRule="auto"/>
        <w:jc w:val="center"/>
        <w:rPr>
          <w:rFonts w:ascii="Times New Roman" w:hAnsi="Times New Roman" w:eastAsia="Times New Roman" w:cs="Times New Roman"/>
          <w:b/>
          <w:sz w:val="34"/>
          <w:szCs w:val="34"/>
          <w:highlight w:val="none"/>
          <w:lang w:val="fr-FR" w:eastAsia="en-US"/>
        </w:rPr>
      </w:pPr>
      <w:r>
        <w:rPr>
          <w:rFonts w:ascii="Times New Roman" w:hAnsi="Times New Roman" w:eastAsia="Times New Roman" w:cs="Times New Roman"/>
          <w:b/>
          <w:sz w:val="34"/>
          <w:szCs w:val="34"/>
          <w:highlight w:val="none"/>
          <w:lang w:val="fr-FR" w:eastAsia="en-US"/>
        </w:rPr>
        <w:t xml:space="preserve">DÀNH CHO CÁC LỚP </w:t>
      </w:r>
      <w:r>
        <w:rPr>
          <w:rFonts w:hint="default" w:ascii="Times New Roman" w:hAnsi="Times New Roman" w:eastAsia="Times New Roman" w:cs="Times New Roman"/>
          <w:b/>
          <w:sz w:val="34"/>
          <w:szCs w:val="34"/>
          <w:highlight w:val="none"/>
          <w:lang w:val="en-US" w:eastAsia="en-US"/>
        </w:rPr>
        <w:t xml:space="preserve">HỌC TỪ </w:t>
      </w:r>
      <w:r>
        <w:rPr>
          <w:rFonts w:ascii="Times New Roman" w:hAnsi="Times New Roman" w:eastAsia="Times New Roman" w:cs="Times New Roman"/>
          <w:b/>
          <w:sz w:val="34"/>
          <w:szCs w:val="34"/>
          <w:highlight w:val="none"/>
          <w:lang w:val="fr-FR" w:eastAsia="en-US"/>
        </w:rPr>
        <w:t xml:space="preserve">KỲ </w:t>
      </w:r>
      <w:r>
        <w:rPr>
          <w:rFonts w:hint="default" w:ascii="Times New Roman" w:hAnsi="Times New Roman" w:eastAsia="Times New Roman" w:cs="Times New Roman"/>
          <w:b/>
          <w:sz w:val="34"/>
          <w:szCs w:val="34"/>
          <w:highlight w:val="none"/>
          <w:lang w:val="en-US" w:eastAsia="en-US"/>
        </w:rPr>
        <w:t>2</w:t>
      </w:r>
      <w:r>
        <w:rPr>
          <w:rFonts w:ascii="Times New Roman" w:hAnsi="Times New Roman" w:eastAsia="Times New Roman" w:cs="Times New Roman"/>
          <w:b/>
          <w:sz w:val="34"/>
          <w:szCs w:val="34"/>
          <w:highlight w:val="none"/>
          <w:lang w:val="fr-FR" w:eastAsia="en-US"/>
        </w:rPr>
        <w:t xml:space="preserve"> NĂM HỌC </w:t>
      </w:r>
    </w:p>
    <w:p w14:paraId="39379D05">
      <w:pPr>
        <w:spacing w:after="0" w:line="360" w:lineRule="auto"/>
        <w:jc w:val="center"/>
        <w:rPr>
          <w:rFonts w:ascii="Times New Roman" w:hAnsi="Times New Roman" w:eastAsia="Times New Roman" w:cs="Times New Roman"/>
          <w:b/>
          <w:sz w:val="34"/>
          <w:szCs w:val="34"/>
          <w:highlight w:val="none"/>
          <w:lang w:val="fr-FR" w:eastAsia="en-US"/>
        </w:rPr>
      </w:pPr>
      <w:r>
        <w:rPr>
          <w:rFonts w:ascii="Times New Roman" w:hAnsi="Times New Roman" w:eastAsia="Times New Roman" w:cs="Times New Roman"/>
          <w:b/>
          <w:sz w:val="34"/>
          <w:szCs w:val="34"/>
          <w:highlight w:val="none"/>
          <w:lang w:val="fr-FR" w:eastAsia="en-US"/>
        </w:rPr>
        <w:t>202</w:t>
      </w:r>
      <w:r>
        <w:rPr>
          <w:rFonts w:hint="default" w:ascii="Times New Roman" w:hAnsi="Times New Roman" w:eastAsia="Times New Roman" w:cs="Times New Roman"/>
          <w:b/>
          <w:sz w:val="34"/>
          <w:szCs w:val="34"/>
          <w:highlight w:val="none"/>
          <w:lang w:val="en-US" w:eastAsia="en-US"/>
        </w:rPr>
        <w:t xml:space="preserve">5 </w:t>
      </w:r>
      <w:r>
        <w:rPr>
          <w:rFonts w:ascii="Times New Roman" w:hAnsi="Times New Roman" w:eastAsia="Times New Roman" w:cs="Times New Roman"/>
          <w:b/>
          <w:sz w:val="34"/>
          <w:szCs w:val="34"/>
          <w:highlight w:val="none"/>
          <w:lang w:val="fr-FR" w:eastAsia="en-US"/>
        </w:rPr>
        <w:t>-</w:t>
      </w:r>
      <w:r>
        <w:rPr>
          <w:rFonts w:hint="default" w:ascii="Times New Roman" w:hAnsi="Times New Roman" w:eastAsia="Times New Roman" w:cs="Times New Roman"/>
          <w:b/>
          <w:sz w:val="34"/>
          <w:szCs w:val="34"/>
          <w:highlight w:val="none"/>
          <w:lang w:val="en-US" w:eastAsia="en-US"/>
        </w:rPr>
        <w:t xml:space="preserve"> </w:t>
      </w:r>
      <w:r>
        <w:rPr>
          <w:rFonts w:ascii="Times New Roman" w:hAnsi="Times New Roman" w:eastAsia="Times New Roman" w:cs="Times New Roman"/>
          <w:b/>
          <w:sz w:val="34"/>
          <w:szCs w:val="34"/>
          <w:highlight w:val="none"/>
          <w:lang w:val="fr-FR" w:eastAsia="en-US"/>
        </w:rPr>
        <w:t>202</w:t>
      </w:r>
      <w:r>
        <w:rPr>
          <w:rFonts w:hint="default" w:ascii="Times New Roman" w:hAnsi="Times New Roman" w:eastAsia="Times New Roman" w:cs="Times New Roman"/>
          <w:b/>
          <w:sz w:val="34"/>
          <w:szCs w:val="34"/>
          <w:highlight w:val="none"/>
          <w:lang w:val="en-US" w:eastAsia="en-US"/>
        </w:rPr>
        <w:t>6</w:t>
      </w:r>
      <w:r>
        <w:rPr>
          <w:rFonts w:ascii="Times New Roman" w:hAnsi="Times New Roman" w:eastAsia="Times New Roman" w:cs="Times New Roman"/>
          <w:b/>
          <w:sz w:val="34"/>
          <w:szCs w:val="34"/>
          <w:highlight w:val="none"/>
          <w:lang w:val="fr-FR" w:eastAsia="en-US"/>
        </w:rPr>
        <w:t xml:space="preserve"> </w:t>
      </w:r>
    </w:p>
    <w:p w14:paraId="3D8CFE05">
      <w:pPr>
        <w:spacing w:after="0" w:line="360" w:lineRule="auto"/>
        <w:jc w:val="center"/>
        <w:rPr>
          <w:rFonts w:ascii="Times New Roman" w:hAnsi="Times New Roman" w:eastAsia="Times New Roman" w:cs="Times New Roman"/>
          <w:b/>
          <w:sz w:val="32"/>
          <w:szCs w:val="32"/>
          <w:highlight w:val="none"/>
          <w:lang w:val="fr-FR" w:eastAsia="en-US"/>
        </w:rPr>
      </w:pPr>
      <w:r>
        <w:rPr>
          <w:rFonts w:ascii="Times New Roman" w:hAnsi="Times New Roman" w:eastAsia="Times New Roman" w:cs="Times New Roman"/>
          <w:b/>
          <w:sz w:val="34"/>
          <w:szCs w:val="34"/>
          <w:highlight w:val="none"/>
          <w:lang w:val="fr-FR" w:eastAsia="en-US"/>
        </w:rPr>
        <w:t>NGÀNH LUẬT</w:t>
      </w:r>
      <w:r>
        <w:rPr>
          <w:rFonts w:hint="default" w:ascii="Times New Roman" w:hAnsi="Times New Roman" w:eastAsia="Times New Roman" w:cs="Times New Roman"/>
          <w:b/>
          <w:sz w:val="34"/>
          <w:szCs w:val="34"/>
          <w:highlight w:val="none"/>
          <w:lang w:val="en-US" w:eastAsia="en-US"/>
        </w:rPr>
        <w:t xml:space="preserve">, </w:t>
      </w:r>
      <w:r>
        <w:rPr>
          <w:rFonts w:ascii="Times New Roman" w:hAnsi="Times New Roman" w:eastAsia="Times New Roman" w:cs="Times New Roman"/>
          <w:b/>
          <w:sz w:val="34"/>
          <w:szCs w:val="34"/>
          <w:highlight w:val="none"/>
          <w:lang w:val="fr-FR" w:eastAsia="en-US"/>
        </w:rPr>
        <w:t>LUẬT KINH TẾ</w:t>
      </w:r>
    </w:p>
    <w:p w14:paraId="566B79A7">
      <w:pPr>
        <w:spacing w:after="0" w:line="360" w:lineRule="auto"/>
        <w:jc w:val="center"/>
        <w:rPr>
          <w:rFonts w:ascii="Times New Roman" w:hAnsi="Times New Roman" w:eastAsia="Times New Roman" w:cs="Times New Roman"/>
          <w:b/>
          <w:sz w:val="28"/>
          <w:szCs w:val="28"/>
          <w:highlight w:val="none"/>
          <w:lang w:val="fr-FR" w:eastAsia="en-US"/>
        </w:rPr>
      </w:pPr>
    </w:p>
    <w:p w14:paraId="40FA4117">
      <w:pPr>
        <w:spacing w:after="0" w:line="360" w:lineRule="auto"/>
        <w:jc w:val="center"/>
        <w:rPr>
          <w:rFonts w:ascii="Times New Roman" w:hAnsi="Times New Roman" w:eastAsia="Times New Roman" w:cs="Times New Roman"/>
          <w:b/>
          <w:sz w:val="28"/>
          <w:szCs w:val="28"/>
          <w:highlight w:val="none"/>
          <w:lang w:val="fr-FR" w:eastAsia="en-US"/>
        </w:rPr>
      </w:pPr>
    </w:p>
    <w:p w14:paraId="771573EF">
      <w:pPr>
        <w:spacing w:after="0" w:line="360" w:lineRule="auto"/>
        <w:ind w:firstLine="720"/>
        <w:jc w:val="both"/>
        <w:rPr>
          <w:rFonts w:ascii="Times New Roman" w:hAnsi="Times New Roman" w:eastAsia="Times New Roman" w:cs="Times New Roman"/>
          <w:sz w:val="28"/>
          <w:szCs w:val="28"/>
          <w:highlight w:val="none"/>
          <w:lang w:val="fr-FR" w:eastAsia="en-US"/>
        </w:rPr>
      </w:pPr>
    </w:p>
    <w:p w14:paraId="25B2A561">
      <w:pPr>
        <w:spacing w:after="0" w:line="360" w:lineRule="auto"/>
        <w:ind w:firstLine="720"/>
        <w:jc w:val="both"/>
        <w:rPr>
          <w:rFonts w:ascii="Times New Roman" w:hAnsi="Times New Roman" w:eastAsia="Times New Roman" w:cs="Times New Roman"/>
          <w:b/>
          <w:sz w:val="28"/>
          <w:szCs w:val="28"/>
          <w:highlight w:val="none"/>
          <w:lang w:val="fr-FR" w:eastAsia="en-US"/>
        </w:rPr>
      </w:pPr>
    </w:p>
    <w:p w14:paraId="75CA2E4A">
      <w:pPr>
        <w:spacing w:after="0" w:line="360" w:lineRule="auto"/>
        <w:ind w:firstLine="720"/>
        <w:jc w:val="both"/>
        <w:rPr>
          <w:rFonts w:ascii="Times New Roman" w:hAnsi="Times New Roman" w:eastAsia="Times New Roman" w:cs="Times New Roman"/>
          <w:b/>
          <w:sz w:val="28"/>
          <w:szCs w:val="28"/>
          <w:highlight w:val="none"/>
          <w:lang w:val="fr-FR" w:eastAsia="en-US"/>
        </w:rPr>
      </w:pPr>
      <w:r>
        <w:rPr>
          <w:rFonts w:ascii="Times New Roman" w:hAnsi="Times New Roman" w:eastAsia="Times New Roman" w:cs="Times New Roman"/>
          <w:b/>
          <w:sz w:val="28"/>
          <w:szCs w:val="28"/>
          <w:highlight w:val="none"/>
          <w:lang w:val="fr-FR" w:eastAsia="en-US"/>
        </w:rPr>
        <w:t>Một số lưu ý:</w:t>
      </w:r>
    </w:p>
    <w:p w14:paraId="18442E1B">
      <w:pPr>
        <w:spacing w:after="0" w:line="360" w:lineRule="auto"/>
        <w:ind w:firstLine="720"/>
        <w:jc w:val="both"/>
        <w:rPr>
          <w:rFonts w:ascii="Times New Roman" w:hAnsi="Times New Roman" w:eastAsia="Times New Roman" w:cs="Times New Roman"/>
          <w:b/>
          <w:sz w:val="28"/>
          <w:szCs w:val="28"/>
          <w:highlight w:val="none"/>
          <w:lang w:val="fr-FR" w:eastAsia="en-US"/>
        </w:rPr>
      </w:pPr>
      <w:r>
        <w:rPr>
          <w:rFonts w:ascii="Times New Roman" w:hAnsi="Times New Roman" w:eastAsia="Times New Roman" w:cs="Times New Roman"/>
          <w:b/>
          <w:sz w:val="28"/>
          <w:szCs w:val="28"/>
          <w:highlight w:val="none"/>
          <w:lang w:val="fr-FR" w:eastAsia="en-US"/>
        </w:rPr>
        <w:t xml:space="preserve">1. Đối với BT nhóm, các nhóm trong một lớp thảo luận không được phép chọn trùng bài tập </w:t>
      </w:r>
    </w:p>
    <w:p w14:paraId="1200D755">
      <w:pPr>
        <w:spacing w:after="0" w:line="360" w:lineRule="auto"/>
        <w:ind w:firstLine="720"/>
        <w:jc w:val="both"/>
        <w:rPr>
          <w:rFonts w:ascii="Times New Roman" w:hAnsi="Times New Roman" w:eastAsia="Times New Roman" w:cs="Times New Roman"/>
          <w:b/>
          <w:sz w:val="28"/>
          <w:szCs w:val="28"/>
          <w:highlight w:val="none"/>
          <w:lang w:val="fr-FR" w:eastAsia="en-US"/>
        </w:rPr>
      </w:pPr>
      <w:r>
        <w:rPr>
          <w:rFonts w:ascii="Times New Roman" w:hAnsi="Times New Roman" w:eastAsia="Times New Roman" w:cs="Times New Roman"/>
          <w:b/>
          <w:sz w:val="28"/>
          <w:szCs w:val="28"/>
          <w:highlight w:val="none"/>
          <w:lang w:val="fr-FR" w:eastAsia="en-US"/>
        </w:rPr>
        <w:t>2. Ghi rõ nguồn trích dẫn đối với từng đoạn viết có trích dẫn</w:t>
      </w:r>
    </w:p>
    <w:p w14:paraId="14A2BF17">
      <w:pPr>
        <w:spacing w:after="0" w:line="360" w:lineRule="auto"/>
        <w:ind w:firstLine="720"/>
        <w:jc w:val="both"/>
        <w:rPr>
          <w:rFonts w:ascii="Times New Roman" w:hAnsi="Times New Roman" w:eastAsia="Times New Roman" w:cs="Times New Roman"/>
          <w:sz w:val="28"/>
          <w:szCs w:val="28"/>
          <w:highlight w:val="none"/>
          <w:lang w:val="fr-FR" w:eastAsia="en-US"/>
        </w:rPr>
      </w:pPr>
    </w:p>
    <w:p w14:paraId="66E0A393">
      <w:pPr>
        <w:spacing w:after="0" w:line="360" w:lineRule="auto"/>
        <w:ind w:firstLine="720"/>
        <w:jc w:val="both"/>
        <w:rPr>
          <w:rFonts w:ascii="Times New Roman" w:hAnsi="Times New Roman" w:eastAsia="Times New Roman" w:cs="Times New Roman"/>
          <w:sz w:val="28"/>
          <w:szCs w:val="28"/>
          <w:highlight w:val="none"/>
          <w:lang w:val="fr-FR" w:eastAsia="en-US"/>
        </w:rPr>
      </w:pPr>
    </w:p>
    <w:p w14:paraId="3FE46D2C">
      <w:pPr>
        <w:keepNext/>
        <w:spacing w:after="0" w:line="360" w:lineRule="auto"/>
        <w:ind w:firstLine="720"/>
        <w:jc w:val="both"/>
        <w:outlineLvl w:val="3"/>
        <w:rPr>
          <w:rFonts w:ascii="Times New Roman" w:hAnsi="Times New Roman" w:eastAsia="Times New Roman" w:cs="Times New Roman"/>
          <w:b/>
          <w:bCs/>
          <w:color w:val="000000"/>
          <w:sz w:val="28"/>
          <w:szCs w:val="28"/>
          <w:highlight w:val="none"/>
          <w:lang w:val="fr-FR" w:eastAsia="en-US"/>
        </w:rPr>
      </w:pPr>
    </w:p>
    <w:p w14:paraId="21AB42A7">
      <w:pPr>
        <w:keepNext/>
        <w:spacing w:after="0" w:line="360" w:lineRule="auto"/>
        <w:ind w:firstLine="720"/>
        <w:jc w:val="center"/>
        <w:outlineLvl w:val="3"/>
        <w:rPr>
          <w:rFonts w:ascii="Times New Roman" w:hAnsi="Times New Roman" w:eastAsia="Times New Roman" w:cs="Times New Roman"/>
          <w:b/>
          <w:bCs/>
          <w:color w:val="000000"/>
          <w:sz w:val="28"/>
          <w:szCs w:val="28"/>
          <w:highlight w:val="none"/>
          <w:lang w:val="fr-FR" w:eastAsia="en-US"/>
        </w:rPr>
      </w:pPr>
    </w:p>
    <w:p w14:paraId="78AF6876">
      <w:pPr>
        <w:keepNext/>
        <w:spacing w:after="0" w:line="360" w:lineRule="auto"/>
        <w:ind w:firstLine="720"/>
        <w:jc w:val="center"/>
        <w:outlineLvl w:val="3"/>
        <w:rPr>
          <w:rFonts w:ascii="Times New Roman" w:hAnsi="Times New Roman" w:eastAsia="Times New Roman" w:cs="Times New Roman"/>
          <w:b/>
          <w:bCs/>
          <w:color w:val="000000"/>
          <w:sz w:val="28"/>
          <w:szCs w:val="28"/>
          <w:highlight w:val="none"/>
          <w:lang w:val="fr-FR" w:eastAsia="en-US"/>
        </w:rPr>
      </w:pPr>
    </w:p>
    <w:p w14:paraId="1136E88D">
      <w:pPr>
        <w:tabs>
          <w:tab w:val="center" w:pos="5037"/>
          <w:tab w:val="left" w:pos="8115"/>
        </w:tabs>
        <w:spacing w:after="0" w:line="360" w:lineRule="auto"/>
        <w:ind w:firstLine="720"/>
        <w:jc w:val="center"/>
        <w:rPr>
          <w:rFonts w:hint="default" w:ascii="Times New Roman" w:hAnsi="Times New Roman" w:eastAsia="Times New Roman" w:cs="Times New Roman"/>
          <w:b/>
          <w:bCs/>
          <w:color w:val="000000"/>
          <w:sz w:val="28"/>
          <w:szCs w:val="28"/>
          <w:highlight w:val="none"/>
          <w:lang w:val="en-US" w:eastAsia="en-US"/>
        </w:rPr>
      </w:pPr>
      <w:r>
        <w:rPr>
          <w:rFonts w:ascii="Times New Roman" w:hAnsi="Times New Roman" w:eastAsia="Times New Roman" w:cs="Times New Roman"/>
          <w:b/>
          <w:bCs/>
          <w:color w:val="000000"/>
          <w:sz w:val="28"/>
          <w:szCs w:val="28"/>
          <w:highlight w:val="none"/>
          <w:lang w:val="fr-FR" w:eastAsia="en-US"/>
        </w:rPr>
        <w:t>HÀ NỘI - 202</w:t>
      </w:r>
      <w:r>
        <w:rPr>
          <w:rFonts w:hint="default" w:ascii="Times New Roman" w:hAnsi="Times New Roman" w:eastAsia="Times New Roman" w:cs="Times New Roman"/>
          <w:b/>
          <w:bCs/>
          <w:color w:val="000000"/>
          <w:sz w:val="28"/>
          <w:szCs w:val="28"/>
          <w:highlight w:val="none"/>
          <w:lang w:val="en-US" w:eastAsia="en-US"/>
        </w:rPr>
        <w:t>5</w:t>
      </w:r>
    </w:p>
    <w:p w14:paraId="4D1CD511">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cs="Times New Roman"/>
          <w:b/>
          <w:bCs/>
          <w:sz w:val="28"/>
          <w:szCs w:val="28"/>
          <w:highlight w:val="none"/>
        </w:rPr>
      </w:pPr>
    </w:p>
    <w:p w14:paraId="215D8567">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cs="Times New Roman"/>
          <w:b/>
          <w:bCs/>
          <w:sz w:val="28"/>
          <w:szCs w:val="28"/>
          <w:highlight w:val="none"/>
        </w:rPr>
      </w:pPr>
      <w:bookmarkStart w:id="0" w:name="_GoBack"/>
      <w:bookmarkEnd w:id="0"/>
      <w:r>
        <w:rPr>
          <w:rFonts w:hint="default" w:ascii="Times New Roman" w:hAnsi="Times New Roman" w:cs="Times New Roman"/>
          <w:b/>
          <w:bCs/>
          <w:sz w:val="28"/>
          <w:szCs w:val="28"/>
          <w:highlight w:val="none"/>
        </w:rPr>
        <w:t>LTM</w:t>
      </w:r>
      <w:r>
        <w:rPr>
          <w:rFonts w:hint="default" w:ascii="Times New Roman" w:hAnsi="Times New Roman" w:cs="Times New Roman"/>
          <w:b/>
          <w:bCs/>
          <w:sz w:val="28"/>
          <w:szCs w:val="28"/>
          <w:highlight w:val="none"/>
          <w:lang w:val="en-US"/>
        </w:rPr>
        <w:t xml:space="preserve"> </w:t>
      </w:r>
      <w:r>
        <w:rPr>
          <w:rFonts w:hint="default" w:ascii="Times New Roman" w:hAnsi="Times New Roman" w:cs="Times New Roman"/>
          <w:b/>
          <w:bCs/>
          <w:sz w:val="28"/>
          <w:szCs w:val="28"/>
          <w:highlight w:val="none"/>
        </w:rPr>
        <w:t>1. N</w:t>
      </w:r>
      <w:r>
        <w:rPr>
          <w:rFonts w:hint="default" w:ascii="Times New Roman" w:hAnsi="Times New Roman" w:cs="Times New Roman"/>
          <w:b/>
          <w:bCs/>
          <w:sz w:val="28"/>
          <w:szCs w:val="28"/>
          <w:highlight w:val="none"/>
          <w:lang w:val="en-US"/>
        </w:rPr>
        <w:t>1</w:t>
      </w:r>
      <w:r>
        <w:rPr>
          <w:rFonts w:hint="default" w:ascii="Times New Roman" w:hAnsi="Times New Roman" w:cs="Times New Roman"/>
          <w:b/>
          <w:bCs/>
          <w:sz w:val="28"/>
          <w:szCs w:val="28"/>
          <w:highlight w:val="none"/>
        </w:rPr>
        <w:t xml:space="preserve"> (TS. Trần Quỳnh Anh)</w:t>
      </w:r>
    </w:p>
    <w:p w14:paraId="28063B3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Tháng 8/2025, A, B, C, D và E bàn bạc về việc cùng nhau thành lập công ty hợp danh X để kinh doanh xuất khẩu gạo.</w:t>
      </w:r>
    </w:p>
    <w:p w14:paraId="6F0F695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 A là chủ doanh nghiệp tư nhân, muốn nhân danh chính mình góp 1 tỷ đồng vào công ty hợp danh X. </w:t>
      </w:r>
    </w:p>
    <w:p w14:paraId="5B714BCA">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B là thành viên công ty hợp danh Y (ngành nghề kinh doanh: mua bán vật liệu xây dựng), cam kết góp 1 tỷ đồng.</w:t>
      </w:r>
    </w:p>
    <w:p w14:paraId="096FEF2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C và D - 22 tuổi, đang học cao học tại Trường Đại học Kinh tế quốc dân; mỗi người cam kết góp 500 triệu đồng.</w:t>
      </w:r>
    </w:p>
    <w:p w14:paraId="24DB471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E là người đại diện theo pháp luật của công ty trách nhiệm hữu hạn 2 thành viên Z, muốn nhân danh công ty Z góp 1,5 tỷ đồng vào công ty hợp danh X.</w:t>
      </w:r>
    </w:p>
    <w:p w14:paraId="1986D9A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1. A, B, C, D và E có thể cùng nhau thành lập công ty hợp danh X không? Nếu không, vì sao? Nếu có, họ phải làm như thế nào? Hãy tư vấn cho họ phương án phù hợp?</w:t>
      </w:r>
    </w:p>
    <w:p w14:paraId="4019DBF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Theo anh/chị, trong tình huống này, việc các thành viên lựa chọn mô hình công ty hợp danh để kinh doanh có những ưu điểm và nhược điểm gì?</w:t>
      </w:r>
    </w:p>
    <w:p w14:paraId="20E0A43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2. Giả sử các thành viên thực hiện theo tư vấn của anh/chị để thành lập công ty hợp danh X.</w:t>
      </w:r>
    </w:p>
    <w:p w14:paraId="54FDEBA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Các thành viên thoả thuận sẽ hoàn thành nghĩa vụ góp vốn trong thời hạn 90 ngày từ ngày công ty nhận được giấy chứng nhận đăng ký doanh nghiệp. Nhưng hết thời hạn, chỉ có B và C hoàn thành nghĩa vụ góp vốn. A mới góp được 800 triệu đồng, D góp 300 triệu đồng, công ty Z góp 1 tỷ đồng. </w:t>
      </w:r>
    </w:p>
    <w:p w14:paraId="38ED600C">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2.1. Hãy tư vấn cho họ thủ tục thành lập công ty hợp danh X?</w:t>
      </w:r>
    </w:p>
    <w:p w14:paraId="74A2144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2.2. Các thành viên muốn quy định trong điều lệ công ty điều khoản sau: “Thành viên hợp danh của công ty được quyền nhân danh chính mình hoặc nhân danh người khác thực hiện tất cả các hoạt động kinh doanh hợp pháp, bao gồm các ngành, nghề kinh doanh của công ty”. Hãy nhận xét về điều khoản này?</w:t>
      </w:r>
    </w:p>
    <w:p w14:paraId="2E85F78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2.3. Sau khi công ty hợp danh X được thành lập, phần vốn góp còn thiếu của các thành viên được xử lý như thế nào? </w:t>
      </w:r>
    </w:p>
    <w:p w14:paraId="2267112B">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2.4. Giả sử 9/2025, B muốn chuyển nhượng toàn bộ phần vốn góp của mình tại công ty hợp danh X cho vợ. Hãy tư vấn cho họ tình huống này?</w:t>
      </w:r>
    </w:p>
    <w:p w14:paraId="0CF21B1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highlight w:val="none"/>
        </w:rPr>
      </w:pPr>
      <w:r>
        <w:rPr>
          <w:rFonts w:hint="default" w:ascii="Times New Roman" w:hAnsi="Times New Roman"/>
          <w:sz w:val="28"/>
          <w:szCs w:val="28"/>
          <w:highlight w:val="none"/>
        </w:rPr>
        <w:t>2.5. Giả sử sau 2 năm hoạt động, toàn bộ vốn và tài sản của công ty hợp danh chỉ còn 500 triệu đồng, tổng nợ đến hạn cần thanh toán là 8 tỷ đồng. Hãy xác định trách nhiệm thanh toán nợ của công ty và các thành viên trong trường hợp công ty chấm dứt tồn tại?</w:t>
      </w:r>
    </w:p>
    <w:p w14:paraId="2C06C606">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sz w:val="28"/>
          <w:szCs w:val="28"/>
          <w:highlight w:val="none"/>
        </w:rPr>
      </w:pPr>
      <w:r>
        <w:rPr>
          <w:rFonts w:hint="default" w:ascii="Times New Roman" w:hAnsi="Times New Roman"/>
          <w:b/>
          <w:bCs/>
          <w:sz w:val="28"/>
          <w:szCs w:val="28"/>
          <w:highlight w:val="none"/>
        </w:rPr>
        <w:t>LTM</w:t>
      </w:r>
      <w:r>
        <w:rPr>
          <w:rFonts w:hint="default" w:ascii="Times New Roman" w:hAnsi="Times New Roman"/>
          <w:b/>
          <w:bCs/>
          <w:sz w:val="28"/>
          <w:szCs w:val="28"/>
          <w:highlight w:val="none"/>
          <w:lang w:val="en-US"/>
        </w:rPr>
        <w:t xml:space="preserve"> </w:t>
      </w:r>
      <w:r>
        <w:rPr>
          <w:rFonts w:hint="default" w:ascii="Times New Roman" w:hAnsi="Times New Roman"/>
          <w:b/>
          <w:bCs/>
          <w:sz w:val="28"/>
          <w:szCs w:val="28"/>
          <w:highlight w:val="none"/>
        </w:rPr>
        <w:t>1. N</w:t>
      </w:r>
      <w:r>
        <w:rPr>
          <w:rFonts w:hint="default" w:ascii="Times New Roman" w:hAnsi="Times New Roman"/>
          <w:b/>
          <w:bCs/>
          <w:sz w:val="28"/>
          <w:szCs w:val="28"/>
          <w:highlight w:val="none"/>
          <w:lang w:val="en-US"/>
        </w:rPr>
        <w:t>2</w:t>
      </w:r>
      <w:r>
        <w:rPr>
          <w:rFonts w:hint="default" w:ascii="Times New Roman" w:hAnsi="Times New Roman"/>
          <w:b/>
          <w:bCs/>
          <w:sz w:val="28"/>
          <w:szCs w:val="28"/>
          <w:highlight w:val="none"/>
        </w:rPr>
        <w:t xml:space="preserve"> (TS. Nguyễn Như Chính)</w:t>
      </w:r>
    </w:p>
    <w:p w14:paraId="3C513CF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Ông Trần Văn Minh là Giám đốc công ty trách nhiệm hữu hạn</w:t>
      </w:r>
      <w:r>
        <w:rPr>
          <w:rFonts w:hint="default" w:ascii="Times New Roman" w:hAnsi="Times New Roman"/>
          <w:sz w:val="28"/>
          <w:szCs w:val="28"/>
          <w:highlight w:val="none"/>
          <w:lang w:val="en-US"/>
        </w:rPr>
        <w:t xml:space="preserve"> (TNHH)</w:t>
      </w:r>
      <w:r>
        <w:rPr>
          <w:rFonts w:hint="default" w:ascii="Times New Roman" w:hAnsi="Times New Roman"/>
          <w:sz w:val="28"/>
          <w:szCs w:val="28"/>
          <w:highlight w:val="none"/>
        </w:rPr>
        <w:t xml:space="preserve"> Minh Phát, chuyên kinh doanh thiết bị điện tử. Bà Nguyễn Thị Hạnh là Chủ tịch Hội đồng quản trị, kiêm Giám đốc công ty cổ phần</w:t>
      </w:r>
      <w:r>
        <w:rPr>
          <w:rFonts w:hint="default" w:ascii="Times New Roman" w:hAnsi="Times New Roman"/>
          <w:sz w:val="28"/>
          <w:szCs w:val="28"/>
          <w:highlight w:val="none"/>
          <w:lang w:val="en-US"/>
        </w:rPr>
        <w:t xml:space="preserve"> (CTCP)</w:t>
      </w:r>
      <w:r>
        <w:rPr>
          <w:rFonts w:hint="default" w:ascii="Times New Roman" w:hAnsi="Times New Roman"/>
          <w:sz w:val="28"/>
          <w:szCs w:val="28"/>
          <w:highlight w:val="none"/>
        </w:rPr>
        <w:t xml:space="preserve"> Thiên Hòa chuyên kinh doanh máy tính. Ông Minh và bà Hạnh có ý định thành lập một công ty </w:t>
      </w:r>
      <w:r>
        <w:rPr>
          <w:rFonts w:hint="default" w:ascii="Times New Roman" w:hAnsi="Times New Roman"/>
          <w:sz w:val="28"/>
          <w:szCs w:val="28"/>
          <w:highlight w:val="none"/>
          <w:lang w:val="en-US"/>
        </w:rPr>
        <w:t>TNHH</w:t>
      </w:r>
      <w:r>
        <w:rPr>
          <w:rFonts w:hint="default" w:ascii="Times New Roman" w:hAnsi="Times New Roman"/>
          <w:sz w:val="28"/>
          <w:szCs w:val="28"/>
          <w:highlight w:val="none"/>
        </w:rPr>
        <w:t xml:space="preserve">, trong đó thành viên góp vốn sáng lập là Công ty </w:t>
      </w:r>
      <w:r>
        <w:rPr>
          <w:rFonts w:hint="default" w:ascii="Times New Roman" w:hAnsi="Times New Roman"/>
          <w:sz w:val="28"/>
          <w:szCs w:val="28"/>
          <w:highlight w:val="none"/>
          <w:lang w:val="en-US"/>
        </w:rPr>
        <w:t xml:space="preserve">TNHH </w:t>
      </w:r>
      <w:r>
        <w:rPr>
          <w:rFonts w:hint="default" w:ascii="Times New Roman" w:hAnsi="Times New Roman"/>
          <w:sz w:val="28"/>
          <w:szCs w:val="28"/>
          <w:highlight w:val="none"/>
        </w:rPr>
        <w:t>Minh Phát và C</w:t>
      </w:r>
      <w:r>
        <w:rPr>
          <w:rFonts w:hint="default" w:ascii="Times New Roman" w:hAnsi="Times New Roman"/>
          <w:sz w:val="28"/>
          <w:szCs w:val="28"/>
          <w:highlight w:val="none"/>
          <w:lang w:val="en-US"/>
        </w:rPr>
        <w:t>TCP</w:t>
      </w:r>
      <w:r>
        <w:rPr>
          <w:rFonts w:hint="default" w:ascii="Times New Roman" w:hAnsi="Times New Roman"/>
          <w:sz w:val="28"/>
          <w:szCs w:val="28"/>
          <w:highlight w:val="none"/>
        </w:rPr>
        <w:t xml:space="preserve"> Thiên Hòa. Công ty </w:t>
      </w:r>
      <w:r>
        <w:rPr>
          <w:rFonts w:hint="default" w:ascii="Times New Roman" w:hAnsi="Times New Roman"/>
          <w:sz w:val="28"/>
          <w:szCs w:val="28"/>
          <w:highlight w:val="none"/>
          <w:lang w:val="en-US"/>
        </w:rPr>
        <w:t xml:space="preserve">TNHH </w:t>
      </w:r>
      <w:r>
        <w:rPr>
          <w:rFonts w:hint="default" w:ascii="Times New Roman" w:hAnsi="Times New Roman"/>
          <w:sz w:val="28"/>
          <w:szCs w:val="28"/>
          <w:highlight w:val="none"/>
        </w:rPr>
        <w:t>Minh Phát góp 6 tỷ đồng, chiếm tỷ lệ 60% vốn điều lệ, C</w:t>
      </w:r>
      <w:r>
        <w:rPr>
          <w:rFonts w:hint="default" w:ascii="Times New Roman" w:hAnsi="Times New Roman"/>
          <w:sz w:val="28"/>
          <w:szCs w:val="28"/>
          <w:highlight w:val="none"/>
          <w:lang w:val="en-US"/>
        </w:rPr>
        <w:t>TCP</w:t>
      </w:r>
      <w:r>
        <w:rPr>
          <w:rFonts w:hint="default" w:ascii="Times New Roman" w:hAnsi="Times New Roman"/>
          <w:sz w:val="28"/>
          <w:szCs w:val="28"/>
          <w:highlight w:val="none"/>
        </w:rPr>
        <w:t xml:space="preserve"> Thiên Hòa góp 4 tỷ đồng, chiếm tỷ lệ 40% vốn điều lệ. </w:t>
      </w:r>
    </w:p>
    <w:p w14:paraId="7231D7A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Trong Điều lệ công ty</w:t>
      </w:r>
      <w:r>
        <w:rPr>
          <w:rFonts w:hint="default" w:ascii="Times New Roman" w:hAnsi="Times New Roman"/>
          <w:sz w:val="28"/>
          <w:szCs w:val="28"/>
          <w:highlight w:val="none"/>
          <w:lang w:val="en-US"/>
        </w:rPr>
        <w:t xml:space="preserve"> TNHH</w:t>
      </w:r>
      <w:r>
        <w:rPr>
          <w:rFonts w:hint="default" w:ascii="Times New Roman" w:hAnsi="Times New Roman"/>
          <w:sz w:val="28"/>
          <w:szCs w:val="28"/>
          <w:highlight w:val="none"/>
        </w:rPr>
        <w:t xml:space="preserve"> được thành lập, dự định ông Minh làm Giám đốc; bà Hạnh là Chủ tịch Hội đồng thành viên; đồng thời công ty có 2 người đại diện theo pháp luật; các nội dung khác của Điều lệ tương đồng với quy định của Luật Doanh nghiệp hiện hành.</w:t>
      </w:r>
    </w:p>
    <w:p w14:paraId="1B32269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1. Hãy bình luận về việc tổ chức quản lý công ty </w:t>
      </w:r>
      <w:r>
        <w:rPr>
          <w:rFonts w:hint="default" w:ascii="Times New Roman" w:hAnsi="Times New Roman"/>
          <w:sz w:val="28"/>
          <w:szCs w:val="28"/>
          <w:highlight w:val="none"/>
          <w:lang w:val="en-US"/>
        </w:rPr>
        <w:t>TNHH</w:t>
      </w:r>
      <w:r>
        <w:rPr>
          <w:rFonts w:hint="default" w:ascii="Times New Roman" w:hAnsi="Times New Roman"/>
          <w:sz w:val="28"/>
          <w:szCs w:val="28"/>
          <w:highlight w:val="none"/>
        </w:rPr>
        <w:t xml:space="preserve"> dự định thành lập trên?</w:t>
      </w:r>
    </w:p>
    <w:p w14:paraId="3D734710">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2. Anh/chị đề nghị khách hàng cung cấp những tài liệu và thông tin gì để tiến hành việc đăng ký doanh nghiệp? </w:t>
      </w:r>
      <w:r>
        <w:rPr>
          <w:rFonts w:hint="default" w:ascii="Times New Roman" w:hAnsi="Times New Roman"/>
          <w:sz w:val="28"/>
          <w:szCs w:val="28"/>
          <w:highlight w:val="none"/>
          <w:lang w:val="en-US"/>
        </w:rPr>
        <w:t>Hãy s</w:t>
      </w:r>
      <w:r>
        <w:rPr>
          <w:rFonts w:hint="default" w:ascii="Times New Roman" w:hAnsi="Times New Roman"/>
          <w:sz w:val="28"/>
          <w:szCs w:val="28"/>
          <w:highlight w:val="none"/>
        </w:rPr>
        <w:t>oạn thảo hồ sơ thành lập doanh nghiệp theo dự định của họ.</w:t>
      </w:r>
    </w:p>
    <w:p w14:paraId="55759C0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3. Tình tiết bổ sung</w:t>
      </w:r>
    </w:p>
    <w:p w14:paraId="2A31130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Cuối cùng Công ty </w:t>
      </w:r>
      <w:r>
        <w:rPr>
          <w:rFonts w:hint="default" w:ascii="Times New Roman" w:hAnsi="Times New Roman"/>
          <w:sz w:val="28"/>
          <w:szCs w:val="28"/>
          <w:highlight w:val="none"/>
          <w:lang w:val="en-US"/>
        </w:rPr>
        <w:t xml:space="preserve">TNHH </w:t>
      </w:r>
      <w:r>
        <w:rPr>
          <w:rFonts w:hint="default" w:ascii="Times New Roman" w:hAnsi="Times New Roman"/>
          <w:sz w:val="28"/>
          <w:szCs w:val="28"/>
          <w:highlight w:val="none"/>
        </w:rPr>
        <w:t xml:space="preserve">Phúc Thịnh </w:t>
      </w:r>
      <w:r>
        <w:rPr>
          <w:rFonts w:hint="default" w:ascii="Times New Roman" w:hAnsi="Times New Roman"/>
          <w:sz w:val="28"/>
          <w:szCs w:val="28"/>
          <w:highlight w:val="none"/>
          <w:lang w:val="en-US"/>
        </w:rPr>
        <w:t xml:space="preserve">cũng </w:t>
      </w:r>
      <w:r>
        <w:rPr>
          <w:rFonts w:hint="default" w:ascii="Times New Roman" w:hAnsi="Times New Roman"/>
          <w:sz w:val="28"/>
          <w:szCs w:val="28"/>
          <w:highlight w:val="none"/>
        </w:rPr>
        <w:t xml:space="preserve">được thành lập. Các thành viên của công ty gồm Công ty </w:t>
      </w:r>
      <w:r>
        <w:rPr>
          <w:rFonts w:hint="default" w:ascii="Times New Roman" w:hAnsi="Times New Roman"/>
          <w:sz w:val="28"/>
          <w:szCs w:val="28"/>
          <w:highlight w:val="none"/>
          <w:lang w:val="en-US"/>
        </w:rPr>
        <w:t>TNHH</w:t>
      </w:r>
      <w:r>
        <w:rPr>
          <w:rFonts w:hint="default" w:ascii="Times New Roman" w:hAnsi="Times New Roman"/>
          <w:sz w:val="28"/>
          <w:szCs w:val="28"/>
          <w:highlight w:val="none"/>
        </w:rPr>
        <w:t xml:space="preserve"> Minh Phát (góp 50% vốn), </w:t>
      </w:r>
      <w:r>
        <w:rPr>
          <w:rFonts w:hint="default" w:ascii="Times New Roman" w:hAnsi="Times New Roman"/>
          <w:sz w:val="28"/>
          <w:szCs w:val="28"/>
          <w:highlight w:val="none"/>
          <w:lang w:val="en-US"/>
        </w:rPr>
        <w:t xml:space="preserve">CTCP </w:t>
      </w:r>
      <w:r>
        <w:rPr>
          <w:rFonts w:hint="default" w:ascii="Times New Roman" w:hAnsi="Times New Roman"/>
          <w:sz w:val="28"/>
          <w:szCs w:val="28"/>
          <w:highlight w:val="none"/>
        </w:rPr>
        <w:t xml:space="preserve">Thiên Hòa (góp 40% vốn) và ông Trần Thanh Phúc (góp 10% vốn). </w:t>
      </w:r>
    </w:p>
    <w:p w14:paraId="751F7D6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Giám đốc Công ty TNHH Phúc Thịnh là bà Nguyễn Thị Hạnh. Sau một thời gian hoạt động, công ty muốn huy động vốn để mở rộng hoạt động kinh doanh.</w:t>
      </w:r>
    </w:p>
    <w:p w14:paraId="2F2AF62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Hãy tư vấn cho công ty các phương thức huy động vốn. Theo anh/chị, hình thức nào là tối ưu nhất? Tại sao?</w:t>
      </w:r>
    </w:p>
    <w:p w14:paraId="44BC5878">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4. Sau khi tăng vốn thành công, công ty hoạt động ổn định, tuy nhiên ông Phúc muốn rút vốn ra khỏi công ty. </w:t>
      </w:r>
    </w:p>
    <w:p w14:paraId="6C5F3BC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Hãy tư vấn hình thức rút vốn và soạn thảo hồ sơ pháp lý để thực hiện theo yêu cầu của ông Phúc </w:t>
      </w:r>
    </w:p>
    <w:p w14:paraId="7CB8ABBB">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highlight w:val="none"/>
        </w:rPr>
      </w:pPr>
      <w:r>
        <w:rPr>
          <w:rFonts w:hint="default" w:ascii="Times New Roman" w:hAnsi="Times New Roman"/>
          <w:b/>
          <w:bCs/>
          <w:sz w:val="28"/>
          <w:szCs w:val="28"/>
          <w:highlight w:val="none"/>
        </w:rPr>
        <w:t>LTM</w:t>
      </w:r>
      <w:r>
        <w:rPr>
          <w:rFonts w:hint="default" w:ascii="Times New Roman" w:hAnsi="Times New Roman"/>
          <w:b/>
          <w:bCs/>
          <w:sz w:val="28"/>
          <w:szCs w:val="28"/>
          <w:highlight w:val="none"/>
          <w:lang w:val="en-US"/>
        </w:rPr>
        <w:t xml:space="preserve"> </w:t>
      </w:r>
      <w:r>
        <w:rPr>
          <w:rFonts w:hint="default" w:ascii="Times New Roman" w:hAnsi="Times New Roman"/>
          <w:b/>
          <w:bCs/>
          <w:sz w:val="28"/>
          <w:szCs w:val="28"/>
          <w:highlight w:val="none"/>
        </w:rPr>
        <w:t>1. N</w:t>
      </w:r>
      <w:r>
        <w:rPr>
          <w:rFonts w:hint="default" w:ascii="Times New Roman" w:hAnsi="Times New Roman"/>
          <w:b/>
          <w:bCs/>
          <w:sz w:val="28"/>
          <w:szCs w:val="28"/>
          <w:highlight w:val="none"/>
          <w:lang w:val="en-US"/>
        </w:rPr>
        <w:t>3</w:t>
      </w:r>
      <w:r>
        <w:rPr>
          <w:rFonts w:hint="default" w:ascii="Times New Roman" w:hAnsi="Times New Roman"/>
          <w:b/>
          <w:bCs/>
          <w:sz w:val="28"/>
          <w:szCs w:val="28"/>
          <w:highlight w:val="none"/>
        </w:rPr>
        <w:t xml:space="preserve"> (Ths. Cao Thanh Huyền) </w:t>
      </w:r>
    </w:p>
    <w:p w14:paraId="68B16E2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Ông Nguyễn Chiến Thắng là công chức thuộc Bộ Xây dựng đã nghỉ hưu. Đầu năm 2023, ông Thắng có dự định thành lập một doanh nghiệp tư nhân </w:t>
      </w:r>
      <w:r>
        <w:rPr>
          <w:rFonts w:hint="default" w:ascii="Times New Roman" w:hAnsi="Times New Roman"/>
          <w:sz w:val="28"/>
          <w:szCs w:val="28"/>
          <w:highlight w:val="none"/>
          <w:lang w:val="en-US"/>
        </w:rPr>
        <w:t xml:space="preserve">(DNTN) </w:t>
      </w:r>
      <w:r>
        <w:rPr>
          <w:rFonts w:hint="default" w:ascii="Times New Roman" w:hAnsi="Times New Roman"/>
          <w:sz w:val="28"/>
          <w:szCs w:val="28"/>
          <w:highlight w:val="none"/>
        </w:rPr>
        <w:t xml:space="preserve">với ngành nghề kinh doanh dịch vụ vận tải hàng hóa bằng xe ô tô. </w:t>
      </w:r>
    </w:p>
    <w:p w14:paraId="3B191FD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1. Dự định của ông Thắng có thể thực hiện được hay không? Vì sao? </w:t>
      </w:r>
    </w:p>
    <w:p w14:paraId="628511A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2. Giả sử ông Thắng được thành lập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ông dự định đầu tư vốn là một căn nhà ba tầng tại ngõ 65B Hoàng Văn Thái, phường Khương Mai</w:t>
      </w:r>
      <w:r>
        <w:rPr>
          <w:rFonts w:hint="default" w:ascii="Times New Roman" w:hAnsi="Times New Roman"/>
          <w:sz w:val="28"/>
          <w:szCs w:val="28"/>
          <w:highlight w:val="none"/>
          <w:lang w:val="en-US"/>
        </w:rPr>
        <w:t xml:space="preserve">, </w:t>
      </w:r>
      <w:r>
        <w:rPr>
          <w:rFonts w:hint="default" w:ascii="Times New Roman" w:hAnsi="Times New Roman"/>
          <w:sz w:val="28"/>
          <w:szCs w:val="28"/>
          <w:highlight w:val="none"/>
        </w:rPr>
        <w:t xml:space="preserve">quận Thanh Xuân, thành phố Hà Nội và đặt tên doanh nghiệp của mình là Doanh nghiệp vận tải </w:t>
      </w:r>
      <w:r>
        <w:rPr>
          <w:rFonts w:hint="default" w:ascii="Times New Roman" w:hAnsi="Times New Roman"/>
          <w:i/>
          <w:iCs/>
          <w:sz w:val="28"/>
          <w:szCs w:val="28"/>
          <w:highlight w:val="none"/>
        </w:rPr>
        <w:t>Chỉ Thắng Không Thua.</w:t>
      </w:r>
    </w:p>
    <w:p w14:paraId="0F88B72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 Nhận xét về vốn đầu tư vào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của ông Thắng? Ông Thắng có phải thực hiện thủ tục định giá tài sản góp vốn vào doanh nghiệp hay không? </w:t>
      </w:r>
    </w:p>
    <w:p w14:paraId="29C874B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 Nhận xét về tính hợp lệ của tên doanh nghiệp mà ông Thắng dự định đặt? </w:t>
      </w:r>
    </w:p>
    <w:p w14:paraId="41F7B421">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3. Hãy tư vấn cho ông Thắng về các loại giấy tờ và thủ tục cần thực hiện để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được thành lập và hoạt động kinh doanh hợp pháp dịch vụ vận tải hàng hóa bằng xe ô tô? Giả sử việc thành lập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của ông Thắng được thực hiện vào đầu năm 2026 thì hồ sơ và thủ tục thành lập doanh nghiệp có gì khác biệt hay không? Vì sao?  </w:t>
      </w:r>
    </w:p>
    <w:p w14:paraId="797C602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4. Tháng 02/2024,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do ông Thắng làm chủ có đơn xin gia nhập Hợp tác xã </w:t>
      </w:r>
      <w:r>
        <w:rPr>
          <w:rFonts w:hint="default" w:ascii="Times New Roman" w:hAnsi="Times New Roman"/>
          <w:sz w:val="28"/>
          <w:szCs w:val="28"/>
          <w:highlight w:val="none"/>
          <w:lang w:val="en-US"/>
        </w:rPr>
        <w:t xml:space="preserve">(HTX) </w:t>
      </w:r>
      <w:r>
        <w:rPr>
          <w:rFonts w:hint="default" w:ascii="Times New Roman" w:hAnsi="Times New Roman"/>
          <w:sz w:val="28"/>
          <w:szCs w:val="28"/>
          <w:highlight w:val="none"/>
        </w:rPr>
        <w:t xml:space="preserve">dịch vụ vận tải Bình Minh với tư cách thành viên chính thức. Sau khi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trở thành thành viên của </w:t>
      </w:r>
      <w:r>
        <w:rPr>
          <w:rFonts w:hint="default" w:ascii="Times New Roman" w:hAnsi="Times New Roman"/>
          <w:sz w:val="28"/>
          <w:szCs w:val="28"/>
          <w:highlight w:val="none"/>
          <w:lang w:val="en-US"/>
        </w:rPr>
        <w:t>HTX</w:t>
      </w:r>
      <w:r>
        <w:rPr>
          <w:rFonts w:hint="default" w:ascii="Times New Roman" w:hAnsi="Times New Roman"/>
          <w:sz w:val="28"/>
          <w:szCs w:val="28"/>
          <w:highlight w:val="none"/>
        </w:rPr>
        <w:t xml:space="preserve"> Bình Minh, ông Thắng đã được Đại hội thành viên của </w:t>
      </w:r>
      <w:r>
        <w:rPr>
          <w:rFonts w:hint="default" w:ascii="Times New Roman" w:hAnsi="Times New Roman"/>
          <w:sz w:val="28"/>
          <w:szCs w:val="28"/>
          <w:highlight w:val="none"/>
          <w:lang w:val="en-US"/>
        </w:rPr>
        <w:t>HTX</w:t>
      </w:r>
      <w:r>
        <w:rPr>
          <w:rFonts w:hint="default" w:ascii="Times New Roman" w:hAnsi="Times New Roman"/>
          <w:sz w:val="28"/>
          <w:szCs w:val="28"/>
          <w:highlight w:val="none"/>
        </w:rPr>
        <w:t xml:space="preserve"> bầu làm thành viên Hội đồng quản trị.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do ông Thắng làm chủ có thể trở thành thành viên </w:t>
      </w:r>
      <w:r>
        <w:rPr>
          <w:rFonts w:hint="default" w:ascii="Times New Roman" w:hAnsi="Times New Roman"/>
          <w:sz w:val="28"/>
          <w:szCs w:val="28"/>
          <w:highlight w:val="none"/>
          <w:lang w:val="en-US"/>
        </w:rPr>
        <w:t xml:space="preserve">HTX </w:t>
      </w:r>
      <w:r>
        <w:rPr>
          <w:rFonts w:hint="default" w:ascii="Times New Roman" w:hAnsi="Times New Roman"/>
          <w:sz w:val="28"/>
          <w:szCs w:val="28"/>
          <w:highlight w:val="none"/>
        </w:rPr>
        <w:t xml:space="preserve">hay không? Đánh giá tính hợp pháp của quyết định bầu ông Thắng làm thành viên Hội đồng quản trị </w:t>
      </w:r>
      <w:r>
        <w:rPr>
          <w:rFonts w:hint="default" w:ascii="Times New Roman" w:hAnsi="Times New Roman"/>
          <w:sz w:val="28"/>
          <w:szCs w:val="28"/>
          <w:highlight w:val="none"/>
          <w:lang w:val="en-US"/>
        </w:rPr>
        <w:t>HTX</w:t>
      </w:r>
      <w:r>
        <w:rPr>
          <w:rFonts w:hint="default" w:ascii="Times New Roman" w:hAnsi="Times New Roman"/>
          <w:sz w:val="28"/>
          <w:szCs w:val="28"/>
          <w:highlight w:val="none"/>
        </w:rPr>
        <w:t xml:space="preserve"> Bình Minh?  </w:t>
      </w:r>
    </w:p>
    <w:p w14:paraId="23248AE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5. Trong quá trình hoạt động kinh doanh của doanh nghiệp phát sinh một số sự kiện pháp lý như sau (các sự kiện là giả định và độc lập với nhau): </w:t>
      </w:r>
    </w:p>
    <w:p w14:paraId="2E53AD5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 Tháng 10/2024, vợ của ông Thắng muốn góp 01 tỷ đồng là tài sản riêng vào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của ông Thắng để mở rộng sản xuất. </w:t>
      </w:r>
    </w:p>
    <w:p w14:paraId="7E22C20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 Tháng 5/2025, do không quan tâm nhiều đến công việc kinh doanh,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của ông Thắng bị thua lỗ nặng và không trả được các khoản nợ đến hạn với tổng số nợ lên đến 5 tỷ đồng. Do không có khả năng chi trả các khoản nợ, ông Thắng dự định bán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của mình cho Công ty cổ phần đầu tư Minh Đức.</w:t>
      </w:r>
    </w:p>
    <w:p w14:paraId="148CE2D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 Tháng 07/2025, do không may gặp tai nạn, vợ chồng ông Thắng cùng qua đời. Vợ chồng ông chỉ có một người con trai 16 tuổi tên Tuấn. Anh Tuấn mong muốn được thay bố trở thành chủ </w:t>
      </w:r>
      <w:r>
        <w:rPr>
          <w:rFonts w:hint="default" w:ascii="Times New Roman" w:hAnsi="Times New Roman"/>
          <w:sz w:val="28"/>
          <w:szCs w:val="28"/>
          <w:highlight w:val="none"/>
          <w:lang w:val="en-US"/>
        </w:rPr>
        <w:t>DNTN</w:t>
      </w:r>
      <w:r>
        <w:rPr>
          <w:rFonts w:hint="default" w:ascii="Times New Roman" w:hAnsi="Times New Roman"/>
          <w:sz w:val="28"/>
          <w:szCs w:val="28"/>
          <w:highlight w:val="none"/>
        </w:rPr>
        <w:t xml:space="preserve">. </w:t>
      </w:r>
    </w:p>
    <w:p w14:paraId="23B3297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Bằng việc áp dụng các quy định pháp luật có liên quan, hãy đề xuất hướng giải quyết đối với các tình huống nêu trên? </w:t>
      </w:r>
    </w:p>
    <w:p w14:paraId="72A0D65B">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highlight w:val="none"/>
        </w:rPr>
      </w:pPr>
      <w:r>
        <w:rPr>
          <w:rFonts w:hint="default" w:ascii="Times New Roman" w:hAnsi="Times New Roman"/>
          <w:b/>
          <w:bCs/>
          <w:sz w:val="28"/>
          <w:szCs w:val="28"/>
          <w:highlight w:val="none"/>
        </w:rPr>
        <w:t>LTM</w:t>
      </w:r>
      <w:r>
        <w:rPr>
          <w:rFonts w:hint="default" w:ascii="Times New Roman" w:hAnsi="Times New Roman"/>
          <w:b/>
          <w:bCs/>
          <w:sz w:val="28"/>
          <w:szCs w:val="28"/>
          <w:highlight w:val="none"/>
          <w:lang w:val="en-US"/>
        </w:rPr>
        <w:t xml:space="preserve"> </w:t>
      </w:r>
      <w:r>
        <w:rPr>
          <w:rFonts w:hint="default" w:ascii="Times New Roman" w:hAnsi="Times New Roman"/>
          <w:b/>
          <w:bCs/>
          <w:sz w:val="28"/>
          <w:szCs w:val="28"/>
          <w:highlight w:val="none"/>
        </w:rPr>
        <w:t>1. N</w:t>
      </w:r>
      <w:r>
        <w:rPr>
          <w:rFonts w:hint="default" w:ascii="Times New Roman" w:hAnsi="Times New Roman"/>
          <w:b/>
          <w:bCs/>
          <w:sz w:val="28"/>
          <w:szCs w:val="28"/>
          <w:highlight w:val="none"/>
          <w:lang w:val="en-US"/>
        </w:rPr>
        <w:t>4</w:t>
      </w:r>
      <w:r>
        <w:rPr>
          <w:rFonts w:hint="default" w:ascii="Times New Roman" w:hAnsi="Times New Roman"/>
          <w:b/>
          <w:bCs/>
          <w:sz w:val="28"/>
          <w:szCs w:val="28"/>
          <w:highlight w:val="none"/>
        </w:rPr>
        <w:t xml:space="preserve"> (Ths. Vũ Thị Hoà Như)</w:t>
      </w:r>
    </w:p>
    <w:p w14:paraId="5ADF7CC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Ông Huy, ông Cường, ông Giang và ông Park (Hàn Quốc) cùng thỏa thuận góp vốn thành lập Công ty cổ phần </w:t>
      </w:r>
      <w:r>
        <w:rPr>
          <w:rFonts w:hint="default" w:ascii="Times New Roman" w:hAnsi="Times New Roman"/>
          <w:sz w:val="28"/>
          <w:szCs w:val="28"/>
          <w:highlight w:val="none"/>
          <w:lang w:val="en-US"/>
        </w:rPr>
        <w:t xml:space="preserve">(CTCP) </w:t>
      </w:r>
      <w:r>
        <w:rPr>
          <w:rFonts w:hint="default" w:ascii="Times New Roman" w:hAnsi="Times New Roman"/>
          <w:sz w:val="28"/>
          <w:szCs w:val="28"/>
          <w:highlight w:val="none"/>
        </w:rPr>
        <w:t xml:space="preserve">Ánh Sáng có ngành nghề kinh doanh chính là kinh doanh dịch vụ quảng cáo thương mại. Do hạn chế về vốn nên các thành viên dự định thuê căn hộ chung cư tại phố Trung Kính để làm trụ sở công ty. </w:t>
      </w:r>
    </w:p>
    <w:p w14:paraId="326F733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1. Căn cứ vào pháp luật hiện hành, hãy tư vấn cho các thành viên các vấn đề pháp lý để có thể thực hiện được dự định của mình? </w:t>
      </w:r>
    </w:p>
    <w:p w14:paraId="08B15B4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2. Tại thời điểm thành lập doanh nghiệp, mỗi cổ đông đăng ký mua 100.000 cổ phần phổ thông, mỗi cổ phần trị giá 10</w:t>
      </w:r>
      <w:r>
        <w:rPr>
          <w:rFonts w:hint="default" w:ascii="Times New Roman" w:hAnsi="Times New Roman"/>
          <w:sz w:val="28"/>
          <w:szCs w:val="28"/>
          <w:highlight w:val="none"/>
          <w:lang w:val="en-US"/>
        </w:rPr>
        <w:t>.</w:t>
      </w:r>
      <w:r>
        <w:rPr>
          <w:rFonts w:hint="default" w:ascii="Times New Roman" w:hAnsi="Times New Roman"/>
          <w:sz w:val="28"/>
          <w:szCs w:val="28"/>
          <w:highlight w:val="none"/>
        </w:rPr>
        <w:t xml:space="preserve">000 đồng. Tháng 7/2025, CTCP Ánh Sáng được cấp giấy chứng nhận đăng ký doanh nghiệp. Cho đến nay, các cổ đông đã thanh toán đủ số cổ phần đã mua, chỉ có ông Giang chưa thanh toán. Ông Huy giao ông Giang tìm kiếm và mua máy in để phục vụ cho hoạt động của công ty, sau đó ông Giang biết được bà Minh đang bán máy in mà công ty đang cần với giá 1,965 tỷ đồng. Các cổ đông đồng ý để ông Giang chuyển số tiền 1 tỷ đồng (tương đương với số cổ phần đăng ký mua của ông Giang) cho bà Minh. Số tiền còn lại ông Huy chuyển cho bà Minh theo yêu cầu của ông Giang (đây là số tiền riêng của ông Huy). </w:t>
      </w:r>
    </w:p>
    <w:p w14:paraId="2279906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2.1. Ông Giang có còn tư cách cổ đông công ty hay không? </w:t>
      </w:r>
    </w:p>
    <w:p w14:paraId="2299E9D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2.2. Số vốn mà ông Huy chuyển cho bà Minh có được coi là cổ phần ông Huy mua thêm hay không? Nếu có thì CTCP Ánh Sáng cần thực hiện thủ tục nào? Nếu không công nhận, hãy tư vấn cho ông Huy cách giải quyết để vẫn bảo vệ được quyền lợi của mình?  </w:t>
      </w:r>
    </w:p>
    <w:p w14:paraId="2C884B61">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3. CTCP Ánh Sáng tổ chức họp Đại hội đồng cổ đông và thống nhất bầu ông Huy giữ chức danh Tổng Giám đốc kiêm người đại diện theo pháp luật. Tuy nhiên, Điều lệ CTCP Ánh Sáng lại quy định Chủ tịch Hội đồng quản trị là người đại diện theo pháp luật. Công ty nên xử lý vấn đề này như thế nào nếu như các cổ đông vẫn muốn thực hiện theo Nghị quyết của Đại hội đồng cổ đông? </w:t>
      </w:r>
    </w:p>
    <w:p w14:paraId="6934E93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4. Giả sử, sau một thời gian hoạt động, CTCP Ánh Sáng muốn chuyên môn hoá hoạt động sản xuất. Căn cứ vào Luật Doanh nghiệp, hãy tư vấn hình thức tổ chức lại phù hợp với mong muốn của công ty? </w:t>
      </w:r>
    </w:p>
    <w:p w14:paraId="1964F772">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hint="default" w:ascii="Times New Roman" w:hAnsi="Times New Roman"/>
          <w:b/>
          <w:bCs/>
          <w:sz w:val="28"/>
          <w:szCs w:val="28"/>
          <w:highlight w:val="none"/>
        </w:rPr>
      </w:pPr>
      <w:r>
        <w:rPr>
          <w:rFonts w:hint="default" w:ascii="Times New Roman" w:hAnsi="Times New Roman"/>
          <w:b/>
          <w:bCs/>
          <w:sz w:val="28"/>
          <w:szCs w:val="28"/>
          <w:highlight w:val="none"/>
        </w:rPr>
        <w:t>LTM</w:t>
      </w:r>
      <w:r>
        <w:rPr>
          <w:rFonts w:hint="default" w:ascii="Times New Roman" w:hAnsi="Times New Roman"/>
          <w:b/>
          <w:bCs/>
          <w:sz w:val="28"/>
          <w:szCs w:val="28"/>
          <w:highlight w:val="none"/>
          <w:lang w:val="en-US"/>
        </w:rPr>
        <w:t xml:space="preserve"> </w:t>
      </w:r>
      <w:r>
        <w:rPr>
          <w:rFonts w:hint="default" w:ascii="Times New Roman" w:hAnsi="Times New Roman"/>
          <w:b/>
          <w:bCs/>
          <w:sz w:val="28"/>
          <w:szCs w:val="28"/>
          <w:highlight w:val="none"/>
        </w:rPr>
        <w:t>1. N5 (Ths. Phạm Thị Huyền)</w:t>
      </w:r>
    </w:p>
    <w:p w14:paraId="217C3A7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Tháng 3/202</w:t>
      </w:r>
      <w:r>
        <w:rPr>
          <w:rFonts w:hint="default" w:ascii="Times New Roman" w:hAnsi="Times New Roman"/>
          <w:sz w:val="28"/>
          <w:szCs w:val="28"/>
          <w:highlight w:val="none"/>
          <w:lang w:val="en-US"/>
        </w:rPr>
        <w:t>6</w:t>
      </w:r>
      <w:r>
        <w:rPr>
          <w:rFonts w:hint="default" w:ascii="Times New Roman" w:hAnsi="Times New Roman"/>
          <w:sz w:val="28"/>
          <w:szCs w:val="28"/>
          <w:highlight w:val="none"/>
        </w:rPr>
        <w:t xml:space="preserve">, ông Lâm, bà Hoa, ông Thành và bà Thìn dự định cùng nhau thành lập </w:t>
      </w:r>
      <w:r>
        <w:rPr>
          <w:rFonts w:hint="default" w:ascii="Times New Roman" w:hAnsi="Times New Roman"/>
          <w:sz w:val="28"/>
          <w:szCs w:val="28"/>
          <w:highlight w:val="none"/>
          <w:lang w:val="en-US"/>
        </w:rPr>
        <w:t>Công ty cổ phần (</w:t>
      </w:r>
      <w:r>
        <w:rPr>
          <w:rFonts w:hint="default" w:ascii="Times New Roman" w:hAnsi="Times New Roman"/>
          <w:sz w:val="28"/>
          <w:szCs w:val="28"/>
          <w:highlight w:val="none"/>
        </w:rPr>
        <w:t>CTCP</w:t>
      </w:r>
      <w:r>
        <w:rPr>
          <w:rFonts w:hint="default" w:ascii="Times New Roman" w:hAnsi="Times New Roman"/>
          <w:sz w:val="28"/>
          <w:szCs w:val="28"/>
          <w:highlight w:val="none"/>
          <w:lang w:val="en-US"/>
        </w:rPr>
        <w:t>)</w:t>
      </w:r>
      <w:r>
        <w:rPr>
          <w:rFonts w:hint="default" w:ascii="Times New Roman" w:hAnsi="Times New Roman"/>
          <w:sz w:val="28"/>
          <w:szCs w:val="28"/>
          <w:highlight w:val="none"/>
        </w:rPr>
        <w:t xml:space="preserve"> Thành Đạt với ngành nghề kinh doanh dịch vụ karaoke, vũ trường. </w:t>
      </w:r>
    </w:p>
    <w:p w14:paraId="3C82571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1. Hãy tư vấn cụ thể điều kiện thành lập doanh nghiệp nói trên, biết cả 04 nhà đầu tư đều không thuộc đối tượng bị cấm thành lập doanh nghiệp. Qua đó, anh/chị có nhận xét gì liên quan đến quy định pháp luật hiện hành về điều kiện thành lập doanh nghiệp? </w:t>
      </w:r>
    </w:p>
    <w:p w14:paraId="4336968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2. Bà Thìn có một khoản nợ đã đến hạn thanh toán, do không đủ tiền trả nợ, bà Thìn muốn dùng một phần số cổ phần tại CTCP Thành Đạt để trả nợ. </w:t>
      </w:r>
    </w:p>
    <w:p w14:paraId="2F6C0CF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 xml:space="preserve">Hỏi: bà Thìn có thực hiện được dự định của mình không? Tại sao? </w:t>
      </w:r>
    </w:p>
    <w:p w14:paraId="774DC33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3. Do gặp khó khăn về nguồn khách hàng cũng như giá thuê mặt bằng tăng, các cổ đông Công ty cổ phần Thành Đạt đã quyết định chấm dứt hoạt động kinh doanh. Hãy tư vấn những cách thức mà CTCP Thành Đạt có thể lựa chọn?</w:t>
      </w:r>
    </w:p>
    <w:p w14:paraId="4AF2E25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r>
        <w:rPr>
          <w:rFonts w:hint="default" w:ascii="Times New Roman" w:hAnsi="Times New Roman"/>
          <w:sz w:val="28"/>
          <w:szCs w:val="28"/>
          <w:highlight w:val="none"/>
        </w:rPr>
        <w:t>4. Do nhận thấy nhiều cơ hội kinh doanh mới, ông Thành muốn thành lập doanh nghiệp do một mình ông làm chủ. Hãy tư vấn những loại hình doanh nghiệp phù hợp với dự định của ông Thành? Qua đó, hãy so sánh ưu điểm, nhược điểm của từng loại hình doanh nghiệp đó?</w:t>
      </w:r>
    </w:p>
    <w:p w14:paraId="2C8AF38F">
      <w:pPr>
        <w:keepNext w:val="0"/>
        <w:keepLines w:val="0"/>
        <w:pageBreakBefore w:val="0"/>
        <w:widowControl/>
        <w:kinsoku/>
        <w:wordWrap/>
        <w:overflowPunct/>
        <w:topLinePunct w:val="0"/>
        <w:autoSpaceDE/>
        <w:autoSpaceDN/>
        <w:bidi w:val="0"/>
        <w:adjustRightInd/>
        <w:snapToGrid/>
        <w:spacing w:line="360" w:lineRule="auto"/>
        <w:ind w:firstLine="703" w:firstLineChars="250"/>
        <w:jc w:val="both"/>
        <w:textAlignment w:val="auto"/>
        <w:rPr>
          <w:rFonts w:ascii="Times New Roman" w:hAnsi="Times New Roman" w:eastAsia="Calibri" w:cs="Times New Roman"/>
          <w:b/>
          <w:bCs/>
          <w:sz w:val="28"/>
          <w:szCs w:val="28"/>
          <w:highlight w:val="none"/>
          <w:lang w:val="vi-VN" w:eastAsia="en-US"/>
        </w:rPr>
      </w:pPr>
      <w:r>
        <w:rPr>
          <w:rFonts w:hint="default" w:ascii="Times New Roman" w:hAnsi="Times New Roman"/>
          <w:b/>
          <w:bCs/>
          <w:sz w:val="28"/>
          <w:szCs w:val="28"/>
          <w:highlight w:val="none"/>
        </w:rPr>
        <w:t>LTM</w:t>
      </w:r>
      <w:r>
        <w:rPr>
          <w:rFonts w:hint="default" w:ascii="Times New Roman" w:hAnsi="Times New Roman"/>
          <w:b/>
          <w:bCs/>
          <w:sz w:val="28"/>
          <w:szCs w:val="28"/>
          <w:highlight w:val="none"/>
          <w:lang w:val="en-US"/>
        </w:rPr>
        <w:t xml:space="preserve"> </w:t>
      </w:r>
      <w:r>
        <w:rPr>
          <w:rFonts w:hint="default" w:ascii="Times New Roman" w:hAnsi="Times New Roman"/>
          <w:b/>
          <w:bCs/>
          <w:sz w:val="28"/>
          <w:szCs w:val="28"/>
          <w:highlight w:val="none"/>
        </w:rPr>
        <w:t>1. N</w:t>
      </w:r>
      <w:r>
        <w:rPr>
          <w:rFonts w:hint="default" w:ascii="Times New Roman" w:hAnsi="Times New Roman"/>
          <w:b/>
          <w:bCs/>
          <w:sz w:val="28"/>
          <w:szCs w:val="28"/>
          <w:highlight w:val="none"/>
          <w:lang w:val="en-US"/>
        </w:rPr>
        <w:t>6</w:t>
      </w:r>
      <w:r>
        <w:rPr>
          <w:rFonts w:hint="default" w:ascii="Times New Roman" w:hAnsi="Times New Roman"/>
          <w:b/>
          <w:bCs/>
          <w:sz w:val="28"/>
          <w:szCs w:val="28"/>
          <w:highlight w:val="none"/>
        </w:rPr>
        <w:t xml:space="preserve"> </w:t>
      </w:r>
      <w:r>
        <w:rPr>
          <w:rFonts w:ascii="Times New Roman" w:hAnsi="Times New Roman" w:eastAsia="Calibri" w:cs="Times New Roman"/>
          <w:b/>
          <w:bCs/>
          <w:sz w:val="28"/>
          <w:szCs w:val="28"/>
          <w:highlight w:val="none"/>
          <w:lang w:val="vi-VN" w:eastAsia="en-US"/>
        </w:rPr>
        <w:t>(Th</w:t>
      </w:r>
      <w:r>
        <w:rPr>
          <w:rFonts w:ascii="Times New Roman" w:hAnsi="Times New Roman" w:eastAsia="Calibri" w:cs="Times New Roman"/>
          <w:b/>
          <w:bCs/>
          <w:sz w:val="28"/>
          <w:szCs w:val="28"/>
          <w:highlight w:val="none"/>
          <w:lang w:eastAsia="en-US"/>
        </w:rPr>
        <w:t>s</w:t>
      </w:r>
      <w:r>
        <w:rPr>
          <w:rFonts w:ascii="Times New Roman" w:hAnsi="Times New Roman" w:eastAsia="Calibri" w:cs="Times New Roman"/>
          <w:b/>
          <w:bCs/>
          <w:sz w:val="28"/>
          <w:szCs w:val="28"/>
          <w:highlight w:val="none"/>
          <w:lang w:val="vi-VN" w:eastAsia="en-US"/>
        </w:rPr>
        <w:t>. Lê Ngọc Anh)</w:t>
      </w:r>
    </w:p>
    <w:p w14:paraId="69AE9202">
      <w:pPr>
        <w:spacing w:after="0" w:line="360" w:lineRule="auto"/>
        <w:ind w:firstLine="72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vi-VN" w:eastAsia="en-US"/>
        </w:rPr>
        <w:t xml:space="preserve">Các nhà đầu tư sau đây dự định thành lập hợp tác xã </w:t>
      </w:r>
      <w:r>
        <w:rPr>
          <w:rFonts w:hint="default" w:ascii="Times New Roman" w:hAnsi="Times New Roman" w:eastAsia="Calibri" w:cs="Times New Roman"/>
          <w:sz w:val="28"/>
          <w:szCs w:val="28"/>
          <w:highlight w:val="none"/>
          <w:lang w:val="en-US" w:eastAsia="en-US"/>
        </w:rPr>
        <w:t xml:space="preserve">(HTX) </w:t>
      </w:r>
      <w:r>
        <w:rPr>
          <w:rFonts w:ascii="Times New Roman" w:hAnsi="Times New Roman" w:eastAsia="Calibri" w:cs="Times New Roman"/>
          <w:sz w:val="28"/>
          <w:szCs w:val="28"/>
          <w:highlight w:val="none"/>
          <w:lang w:val="vi-VN" w:eastAsia="en-US"/>
        </w:rPr>
        <w:t>Thuận Phát với ngành nghề sản xuất, kinh doanh gồm: chế biến làm sạch thủy hải sản; làm khô hải sản; làm nước mắm cá cơm, có số vốn điều lệ là 6 tỷ</w:t>
      </w:r>
      <w:r>
        <w:rPr>
          <w:rFonts w:ascii="Times New Roman" w:hAnsi="Times New Roman" w:eastAsia="Calibri" w:cs="Times New Roman"/>
          <w:sz w:val="28"/>
          <w:szCs w:val="28"/>
          <w:highlight w:val="none"/>
          <w:lang w:val="nl-NL" w:eastAsia="en-US"/>
        </w:rPr>
        <w:t xml:space="preserve"> đồng</w:t>
      </w:r>
      <w:r>
        <w:rPr>
          <w:rFonts w:ascii="Times New Roman" w:hAnsi="Times New Roman" w:eastAsia="Calibri" w:cs="Times New Roman"/>
          <w:sz w:val="28"/>
          <w:szCs w:val="28"/>
          <w:highlight w:val="none"/>
          <w:lang w:val="vi-VN" w:eastAsia="en-US"/>
        </w:rPr>
        <w:t>, biết rằng:</w:t>
      </w:r>
    </w:p>
    <w:p w14:paraId="4D1A8C84">
      <w:pPr>
        <w:spacing w:after="0" w:line="360" w:lineRule="auto"/>
        <w:ind w:firstLine="720"/>
        <w:jc w:val="both"/>
        <w:rPr>
          <w:rFonts w:hint="default" w:ascii="Times New Roman" w:hAnsi="Times New Roman" w:eastAsia="Calibri" w:cs="Times New Roman"/>
          <w:sz w:val="28"/>
          <w:szCs w:val="28"/>
          <w:highlight w:val="none"/>
          <w:lang w:val="en-US" w:eastAsia="en-US"/>
        </w:rPr>
      </w:pPr>
      <w:r>
        <w:rPr>
          <w:rFonts w:ascii="Times New Roman" w:hAnsi="Times New Roman" w:eastAsia="Calibri" w:cs="Times New Roman"/>
          <w:sz w:val="28"/>
          <w:szCs w:val="28"/>
          <w:highlight w:val="none"/>
          <w:lang w:val="nl-NL" w:eastAsia="en-US"/>
        </w:rPr>
        <w:t>- Ông</w:t>
      </w:r>
      <w:r>
        <w:rPr>
          <w:rFonts w:ascii="Times New Roman" w:hAnsi="Times New Roman" w:eastAsia="Calibri" w:cs="Times New Roman"/>
          <w:sz w:val="28"/>
          <w:szCs w:val="28"/>
          <w:highlight w:val="none"/>
          <w:lang w:val="vi-VN" w:eastAsia="en-US"/>
        </w:rPr>
        <w:t xml:space="preserve"> Khánh </w:t>
      </w:r>
      <w:r>
        <w:rPr>
          <w:rFonts w:ascii="Times New Roman" w:hAnsi="Times New Roman" w:eastAsia="Calibri" w:cs="Times New Roman"/>
          <w:sz w:val="28"/>
          <w:szCs w:val="28"/>
          <w:highlight w:val="none"/>
          <w:lang w:val="nl-NL" w:eastAsia="en-US"/>
        </w:rPr>
        <w:t>là</w:t>
      </w:r>
      <w:r>
        <w:rPr>
          <w:rFonts w:ascii="Times New Roman" w:hAnsi="Times New Roman" w:eastAsia="Calibri" w:cs="Times New Roman"/>
          <w:sz w:val="28"/>
          <w:szCs w:val="28"/>
          <w:highlight w:val="none"/>
          <w:lang w:val="vi-VN" w:eastAsia="en-US"/>
        </w:rPr>
        <w:t xml:space="preserve"> chủ doanh nghiệp tư nhân An Khánh </w:t>
      </w:r>
      <w:r>
        <w:rPr>
          <w:rFonts w:ascii="Times New Roman" w:hAnsi="Times New Roman" w:eastAsia="Calibri" w:cs="Times New Roman"/>
          <w:sz w:val="28"/>
          <w:szCs w:val="28"/>
          <w:highlight w:val="none"/>
          <w:lang w:val="nl-NL" w:eastAsia="en-US"/>
        </w:rPr>
        <w:t xml:space="preserve">cam kết góp </w:t>
      </w:r>
      <w:r>
        <w:rPr>
          <w:rFonts w:ascii="Times New Roman" w:hAnsi="Times New Roman" w:eastAsia="Calibri" w:cs="Times New Roman"/>
          <w:sz w:val="28"/>
          <w:szCs w:val="28"/>
          <w:highlight w:val="none"/>
          <w:lang w:val="vi-VN" w:eastAsia="en-US"/>
        </w:rPr>
        <w:t>2 tỷ đồng</w:t>
      </w:r>
      <w:r>
        <w:rPr>
          <w:rFonts w:ascii="Times New Roman" w:hAnsi="Times New Roman" w:eastAsia="Calibri" w:cs="Times New Roman"/>
          <w:sz w:val="28"/>
          <w:szCs w:val="28"/>
          <w:highlight w:val="none"/>
          <w:lang w:val="nl-NL" w:eastAsia="en-US"/>
        </w:rPr>
        <w:t xml:space="preserve"> trong thời hạn 06 tháng</w:t>
      </w:r>
      <w:r>
        <w:rPr>
          <w:rFonts w:ascii="Times New Roman" w:hAnsi="Times New Roman" w:eastAsia="Calibri" w:cs="Times New Roman"/>
          <w:sz w:val="28"/>
          <w:szCs w:val="28"/>
          <w:highlight w:val="none"/>
          <w:lang w:val="vi-VN" w:eastAsia="en-US"/>
        </w:rPr>
        <w:t xml:space="preserve">, kể từ ngày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được cấp giấy chứng nhận đăng ký </w:t>
      </w:r>
      <w:r>
        <w:rPr>
          <w:rFonts w:hint="default" w:ascii="Times New Roman" w:hAnsi="Times New Roman" w:eastAsia="Calibri" w:cs="Times New Roman"/>
          <w:sz w:val="28"/>
          <w:szCs w:val="28"/>
          <w:highlight w:val="none"/>
          <w:lang w:val="en-US" w:eastAsia="en-US"/>
        </w:rPr>
        <w:t>HTX</w:t>
      </w:r>
    </w:p>
    <w:p w14:paraId="2FD794C6">
      <w:pPr>
        <w:spacing w:after="0" w:line="360" w:lineRule="auto"/>
        <w:ind w:firstLine="720"/>
        <w:jc w:val="both"/>
        <w:rPr>
          <w:rFonts w:hint="default" w:ascii="Times New Roman" w:hAnsi="Times New Roman" w:eastAsia="Calibri" w:cs="Times New Roman"/>
          <w:sz w:val="28"/>
          <w:szCs w:val="28"/>
          <w:highlight w:val="none"/>
          <w:lang w:val="en-US" w:eastAsia="en-US"/>
        </w:rPr>
      </w:pPr>
      <w:r>
        <w:rPr>
          <w:rFonts w:ascii="Times New Roman" w:hAnsi="Times New Roman" w:eastAsia="Calibri" w:cs="Times New Roman"/>
          <w:sz w:val="28"/>
          <w:szCs w:val="28"/>
          <w:highlight w:val="none"/>
          <w:lang w:val="nl-NL" w:eastAsia="en-US"/>
        </w:rPr>
        <w:t>- Anh</w:t>
      </w:r>
      <w:r>
        <w:rPr>
          <w:rFonts w:ascii="Times New Roman" w:hAnsi="Times New Roman" w:eastAsia="Calibri" w:cs="Times New Roman"/>
          <w:sz w:val="28"/>
          <w:szCs w:val="28"/>
          <w:highlight w:val="none"/>
          <w:lang w:val="vi-VN" w:eastAsia="en-US"/>
        </w:rPr>
        <w:t xml:space="preserve"> Minh</w:t>
      </w:r>
      <w:r>
        <w:rPr>
          <w:rFonts w:ascii="Times New Roman" w:hAnsi="Times New Roman" w:eastAsia="Calibri" w:cs="Times New Roman"/>
          <w:sz w:val="28"/>
          <w:szCs w:val="28"/>
          <w:highlight w:val="none"/>
          <w:lang w:val="nl-NL" w:eastAsia="en-US"/>
        </w:rPr>
        <w:t xml:space="preserve"> là Chủ tịch </w:t>
      </w:r>
      <w:r>
        <w:rPr>
          <w:rFonts w:ascii="Times New Roman" w:hAnsi="Times New Roman" w:eastAsia="Calibri" w:cs="Times New Roman"/>
          <w:sz w:val="28"/>
          <w:szCs w:val="28"/>
          <w:highlight w:val="none"/>
          <w:lang w:val="vi-VN" w:eastAsia="en-US"/>
        </w:rPr>
        <w:t>H</w:t>
      </w:r>
      <w:r>
        <w:rPr>
          <w:rFonts w:ascii="Times New Roman" w:hAnsi="Times New Roman" w:eastAsia="Calibri" w:cs="Times New Roman"/>
          <w:sz w:val="28"/>
          <w:szCs w:val="28"/>
          <w:highlight w:val="none"/>
          <w:lang w:val="nl-NL" w:eastAsia="en-US"/>
        </w:rPr>
        <w:t xml:space="preserve">ội đồng quản trị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nl-NL" w:eastAsia="en-US"/>
        </w:rPr>
        <w:t xml:space="preserve"> Minh</w:t>
      </w:r>
      <w:r>
        <w:rPr>
          <w:rFonts w:ascii="Times New Roman" w:hAnsi="Times New Roman" w:eastAsia="Calibri" w:cs="Times New Roman"/>
          <w:sz w:val="28"/>
          <w:szCs w:val="28"/>
          <w:highlight w:val="none"/>
          <w:lang w:val="vi-VN" w:eastAsia="en-US"/>
        </w:rPr>
        <w:t xml:space="preserve"> Hưng</w:t>
      </w:r>
      <w:r>
        <w:rPr>
          <w:rFonts w:ascii="Times New Roman" w:hAnsi="Times New Roman" w:eastAsia="Calibri" w:cs="Times New Roman"/>
          <w:sz w:val="28"/>
          <w:szCs w:val="28"/>
          <w:highlight w:val="none"/>
          <w:lang w:val="nl-NL" w:eastAsia="en-US"/>
        </w:rPr>
        <w:t xml:space="preserve">, cam kết góp </w:t>
      </w:r>
      <w:r>
        <w:rPr>
          <w:rFonts w:ascii="Times New Roman" w:hAnsi="Times New Roman" w:eastAsia="Calibri" w:cs="Times New Roman"/>
          <w:sz w:val="28"/>
          <w:szCs w:val="28"/>
          <w:highlight w:val="none"/>
          <w:lang w:val="vi-VN" w:eastAsia="en-US"/>
        </w:rPr>
        <w:t>7</w:t>
      </w:r>
      <w:r>
        <w:rPr>
          <w:rFonts w:ascii="Times New Roman" w:hAnsi="Times New Roman" w:eastAsia="Calibri" w:cs="Times New Roman"/>
          <w:sz w:val="28"/>
          <w:szCs w:val="28"/>
          <w:highlight w:val="none"/>
          <w:lang w:val="nl-NL" w:eastAsia="en-US"/>
        </w:rPr>
        <w:t xml:space="preserve">00 triệu vào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nl-NL" w:eastAsia="en-US"/>
        </w:rPr>
        <w:t xml:space="preserve"> </w:t>
      </w:r>
      <w:r>
        <w:rPr>
          <w:rFonts w:ascii="Times New Roman" w:hAnsi="Times New Roman" w:eastAsia="Calibri" w:cs="Times New Roman"/>
          <w:sz w:val="28"/>
          <w:szCs w:val="28"/>
          <w:highlight w:val="none"/>
          <w:lang w:val="vi-VN" w:eastAsia="en-US"/>
        </w:rPr>
        <w:t xml:space="preserve">Thuận Phát </w:t>
      </w:r>
      <w:r>
        <w:rPr>
          <w:rFonts w:ascii="Times New Roman" w:hAnsi="Times New Roman" w:eastAsia="Calibri" w:cs="Times New Roman"/>
          <w:sz w:val="28"/>
          <w:szCs w:val="28"/>
          <w:highlight w:val="none"/>
          <w:lang w:val="nl-NL" w:eastAsia="en-US"/>
        </w:rPr>
        <w:t>trong thời hạn 06 tháng</w:t>
      </w:r>
      <w:r>
        <w:rPr>
          <w:rFonts w:ascii="Times New Roman" w:hAnsi="Times New Roman" w:eastAsia="Calibri" w:cs="Times New Roman"/>
          <w:sz w:val="28"/>
          <w:szCs w:val="28"/>
          <w:highlight w:val="none"/>
          <w:lang w:val="vi-VN" w:eastAsia="en-US"/>
        </w:rPr>
        <w:t xml:space="preserve">, </w:t>
      </w:r>
      <w:r>
        <w:rPr>
          <w:rFonts w:ascii="Times New Roman" w:hAnsi="Times New Roman" w:eastAsia="Calibri" w:cs="Times New Roman"/>
          <w:sz w:val="28"/>
          <w:szCs w:val="28"/>
          <w:highlight w:val="none"/>
          <w:lang w:val="nl-NL" w:eastAsia="en-US"/>
        </w:rPr>
        <w:t xml:space="preserve">kể từ ngày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nl-NL" w:eastAsia="en-US"/>
        </w:rPr>
        <w:t xml:space="preserve"> được cấp giấy chứng nhận đăng ký </w:t>
      </w:r>
      <w:r>
        <w:rPr>
          <w:rFonts w:hint="default" w:ascii="Times New Roman" w:hAnsi="Times New Roman" w:eastAsia="Calibri" w:cs="Times New Roman"/>
          <w:sz w:val="28"/>
          <w:szCs w:val="28"/>
          <w:highlight w:val="none"/>
          <w:lang w:val="en-US" w:eastAsia="en-US"/>
        </w:rPr>
        <w:t>HTX</w:t>
      </w:r>
    </w:p>
    <w:p w14:paraId="7C734E43">
      <w:pPr>
        <w:spacing w:after="0" w:line="360" w:lineRule="auto"/>
        <w:ind w:firstLine="720"/>
        <w:jc w:val="both"/>
        <w:rPr>
          <w:rFonts w:hint="default" w:ascii="Times New Roman" w:hAnsi="Times New Roman" w:eastAsia="Calibri" w:cs="Times New Roman"/>
          <w:sz w:val="28"/>
          <w:szCs w:val="28"/>
          <w:highlight w:val="none"/>
          <w:lang w:val="en-US" w:eastAsia="en-US"/>
        </w:rPr>
      </w:pPr>
      <w:r>
        <w:rPr>
          <w:rFonts w:ascii="Times New Roman" w:hAnsi="Times New Roman" w:eastAsia="Calibri" w:cs="Times New Roman"/>
          <w:sz w:val="28"/>
          <w:szCs w:val="28"/>
          <w:highlight w:val="none"/>
          <w:lang w:val="vi-VN" w:eastAsia="en-US"/>
        </w:rPr>
        <w:t>- Hộ gia đình do bà Nga là chủ hộ cam kết góp nhà và quyền sử dụng 40m</w:t>
      </w:r>
      <w:r>
        <w:rPr>
          <w:rFonts w:ascii="Times New Roman" w:hAnsi="Times New Roman" w:eastAsia="Calibri" w:cs="Times New Roman"/>
          <w:sz w:val="28"/>
          <w:szCs w:val="28"/>
          <w:highlight w:val="none"/>
          <w:vertAlign w:val="superscript"/>
          <w:lang w:val="vi-VN" w:eastAsia="en-US"/>
        </w:rPr>
        <w:t>2</w:t>
      </w:r>
      <w:r>
        <w:rPr>
          <w:rFonts w:ascii="Times New Roman" w:hAnsi="Times New Roman" w:eastAsia="Calibri" w:cs="Times New Roman"/>
          <w:sz w:val="28"/>
          <w:szCs w:val="28"/>
          <w:highlight w:val="none"/>
          <w:lang w:val="vi-VN" w:eastAsia="en-US"/>
        </w:rPr>
        <w:t xml:space="preserve"> đất được các thành viên định giá là 1,5 tỷ đồng </w:t>
      </w:r>
      <w:r>
        <w:rPr>
          <w:rFonts w:ascii="Times New Roman" w:hAnsi="Times New Roman" w:eastAsia="Calibri" w:cs="Times New Roman"/>
          <w:sz w:val="28"/>
          <w:szCs w:val="28"/>
          <w:highlight w:val="none"/>
          <w:lang w:val="nl-NL" w:eastAsia="en-US"/>
        </w:rPr>
        <w:t>trong thời</w:t>
      </w:r>
      <w:r>
        <w:rPr>
          <w:rFonts w:ascii="Times New Roman" w:hAnsi="Times New Roman" w:eastAsia="Calibri" w:cs="Times New Roman"/>
          <w:sz w:val="28"/>
          <w:szCs w:val="28"/>
          <w:highlight w:val="none"/>
          <w:lang w:val="vi-VN" w:eastAsia="en-US"/>
        </w:rPr>
        <w:t xml:space="preserve"> hạn</w:t>
      </w:r>
      <w:r>
        <w:rPr>
          <w:rFonts w:ascii="Times New Roman" w:hAnsi="Times New Roman" w:eastAsia="Calibri" w:cs="Times New Roman"/>
          <w:sz w:val="28"/>
          <w:szCs w:val="28"/>
          <w:highlight w:val="none"/>
          <w:lang w:val="nl-NL" w:eastAsia="en-US"/>
        </w:rPr>
        <w:t xml:space="preserve"> 1 năm</w:t>
      </w:r>
      <w:r>
        <w:rPr>
          <w:rFonts w:ascii="Times New Roman" w:hAnsi="Times New Roman" w:eastAsia="Calibri" w:cs="Times New Roman"/>
          <w:sz w:val="28"/>
          <w:szCs w:val="28"/>
          <w:highlight w:val="none"/>
          <w:lang w:val="vi-VN" w:eastAsia="en-US"/>
        </w:rPr>
        <w:t xml:space="preserve">, kể từ ngày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được cấp giấy chứng nhận đăng ký </w:t>
      </w:r>
      <w:r>
        <w:rPr>
          <w:rFonts w:hint="default" w:ascii="Times New Roman" w:hAnsi="Times New Roman" w:eastAsia="Calibri" w:cs="Times New Roman"/>
          <w:sz w:val="28"/>
          <w:szCs w:val="28"/>
          <w:highlight w:val="none"/>
          <w:lang w:val="en-US" w:eastAsia="en-US"/>
        </w:rPr>
        <w:t>HTX</w:t>
      </w:r>
    </w:p>
    <w:p w14:paraId="6E8E547A">
      <w:pPr>
        <w:spacing w:after="0" w:line="360" w:lineRule="auto"/>
        <w:ind w:firstLine="720"/>
        <w:jc w:val="both"/>
        <w:rPr>
          <w:rFonts w:hint="default" w:ascii="Times New Roman" w:hAnsi="Times New Roman" w:eastAsia="Calibri" w:cs="Times New Roman"/>
          <w:sz w:val="28"/>
          <w:szCs w:val="28"/>
          <w:highlight w:val="none"/>
          <w:lang w:val="en-US" w:eastAsia="en-US"/>
        </w:rPr>
      </w:pPr>
      <w:r>
        <w:rPr>
          <w:rFonts w:ascii="Times New Roman" w:hAnsi="Times New Roman" w:eastAsia="Calibri" w:cs="Times New Roman"/>
          <w:sz w:val="28"/>
          <w:szCs w:val="28"/>
          <w:highlight w:val="none"/>
          <w:lang w:val="vi-VN" w:eastAsia="en-US"/>
        </w:rPr>
        <w:t>- Chị Mai là giảng viên chính của Học viện Nông nghiệp Việt Nam cam kết góp 3</w:t>
      </w:r>
      <w:r>
        <w:rPr>
          <w:rFonts w:ascii="Times New Roman" w:hAnsi="Times New Roman" w:eastAsia="Calibri" w:cs="Times New Roman"/>
          <w:sz w:val="28"/>
          <w:szCs w:val="28"/>
          <w:highlight w:val="none"/>
          <w:lang w:val="nl-NL" w:eastAsia="en-US"/>
        </w:rPr>
        <w:t>00 triệu</w:t>
      </w:r>
      <w:r>
        <w:rPr>
          <w:rFonts w:ascii="Times New Roman" w:hAnsi="Times New Roman" w:eastAsia="Calibri" w:cs="Times New Roman"/>
          <w:sz w:val="28"/>
          <w:szCs w:val="28"/>
          <w:highlight w:val="none"/>
          <w:lang w:val="vi-VN" w:eastAsia="en-US"/>
        </w:rPr>
        <w:t xml:space="preserve"> </w:t>
      </w:r>
      <w:r>
        <w:rPr>
          <w:rFonts w:ascii="Times New Roman" w:hAnsi="Times New Roman" w:eastAsia="Calibri" w:cs="Times New Roman"/>
          <w:sz w:val="28"/>
          <w:szCs w:val="28"/>
          <w:highlight w:val="none"/>
          <w:lang w:val="nl-NL" w:eastAsia="en-US"/>
        </w:rPr>
        <w:t>trong thời hạn 06 tháng</w:t>
      </w:r>
      <w:r>
        <w:rPr>
          <w:rFonts w:ascii="Times New Roman" w:hAnsi="Times New Roman" w:eastAsia="Calibri" w:cs="Times New Roman"/>
          <w:sz w:val="28"/>
          <w:szCs w:val="28"/>
          <w:highlight w:val="none"/>
          <w:lang w:val="vi-VN" w:eastAsia="en-US"/>
        </w:rPr>
        <w:t xml:space="preserve">, kể từ ngày </w:t>
      </w:r>
      <w:r>
        <w:rPr>
          <w:rFonts w:hint="default" w:ascii="Times New Roman" w:hAnsi="Times New Roman" w:eastAsia="Calibri" w:cs="Times New Roman"/>
          <w:sz w:val="28"/>
          <w:szCs w:val="28"/>
          <w:highlight w:val="none"/>
          <w:lang w:val="en-US" w:eastAsia="en-US"/>
        </w:rPr>
        <w:t xml:space="preserve">HTX </w:t>
      </w:r>
      <w:r>
        <w:rPr>
          <w:rFonts w:ascii="Times New Roman" w:hAnsi="Times New Roman" w:eastAsia="Calibri" w:cs="Times New Roman"/>
          <w:sz w:val="28"/>
          <w:szCs w:val="28"/>
          <w:highlight w:val="none"/>
          <w:lang w:val="vi-VN" w:eastAsia="en-US"/>
        </w:rPr>
        <w:t xml:space="preserve">được cấp giấy chứng nhận đăng ký </w:t>
      </w:r>
      <w:r>
        <w:rPr>
          <w:rFonts w:hint="default" w:ascii="Times New Roman" w:hAnsi="Times New Roman" w:eastAsia="Calibri" w:cs="Times New Roman"/>
          <w:sz w:val="28"/>
          <w:szCs w:val="28"/>
          <w:highlight w:val="none"/>
          <w:lang w:val="en-US" w:eastAsia="en-US"/>
        </w:rPr>
        <w:t>HTX</w:t>
      </w:r>
    </w:p>
    <w:p w14:paraId="654BBB23">
      <w:pPr>
        <w:spacing w:after="0" w:line="360" w:lineRule="auto"/>
        <w:ind w:firstLine="720"/>
        <w:jc w:val="both"/>
        <w:rPr>
          <w:rFonts w:hint="default" w:ascii="Times New Roman" w:hAnsi="Times New Roman" w:eastAsia="Calibri" w:cs="Times New Roman"/>
          <w:sz w:val="28"/>
          <w:szCs w:val="28"/>
          <w:highlight w:val="none"/>
          <w:lang w:val="en-US" w:eastAsia="en-US"/>
        </w:rPr>
      </w:pPr>
      <w:r>
        <w:rPr>
          <w:rFonts w:ascii="Times New Roman" w:hAnsi="Times New Roman" w:eastAsia="Calibri" w:cs="Times New Roman"/>
          <w:sz w:val="28"/>
          <w:szCs w:val="28"/>
          <w:highlight w:val="none"/>
          <w:lang w:val="vi-VN" w:eastAsia="en-US"/>
        </w:rPr>
        <w:t xml:space="preserve">- Bà Hoa cam kết </w:t>
      </w:r>
      <w:r>
        <w:rPr>
          <w:rFonts w:hint="default" w:ascii="Times New Roman" w:hAnsi="Times New Roman" w:eastAsia="Calibri" w:cs="Times New Roman"/>
          <w:sz w:val="28"/>
          <w:szCs w:val="28"/>
          <w:highlight w:val="none"/>
          <w:lang w:val="en-US" w:eastAsia="en-US"/>
        </w:rPr>
        <w:t xml:space="preserve">góp bằng </w:t>
      </w:r>
      <w:r>
        <w:rPr>
          <w:rFonts w:ascii="Times New Roman" w:hAnsi="Times New Roman" w:eastAsia="Calibri" w:cs="Times New Roman"/>
          <w:sz w:val="28"/>
          <w:szCs w:val="28"/>
          <w:highlight w:val="none"/>
          <w:lang w:val="vi-VN" w:eastAsia="en-US"/>
        </w:rPr>
        <w:t xml:space="preserve">chiếc xe ôtô Toyota Vios được các thành viên định giá là 500 triệu đồng </w:t>
      </w:r>
      <w:r>
        <w:rPr>
          <w:rFonts w:ascii="Times New Roman" w:hAnsi="Times New Roman" w:eastAsia="Calibri" w:cs="Times New Roman"/>
          <w:sz w:val="28"/>
          <w:szCs w:val="28"/>
          <w:highlight w:val="none"/>
          <w:lang w:val="nl-NL" w:eastAsia="en-US"/>
        </w:rPr>
        <w:t>trong thời hạn 06 tháng</w:t>
      </w:r>
      <w:r>
        <w:rPr>
          <w:rFonts w:ascii="Times New Roman" w:hAnsi="Times New Roman" w:eastAsia="Calibri" w:cs="Times New Roman"/>
          <w:sz w:val="28"/>
          <w:szCs w:val="28"/>
          <w:highlight w:val="none"/>
          <w:lang w:val="vi-VN" w:eastAsia="en-US"/>
        </w:rPr>
        <w:t xml:space="preserve">, kể từ ngày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được cấp giấy chứng nhận đăng ký </w:t>
      </w:r>
      <w:r>
        <w:rPr>
          <w:rFonts w:hint="default" w:ascii="Times New Roman" w:hAnsi="Times New Roman" w:eastAsia="Calibri" w:cs="Times New Roman"/>
          <w:sz w:val="28"/>
          <w:szCs w:val="28"/>
          <w:highlight w:val="none"/>
          <w:lang w:val="en-US" w:eastAsia="en-US"/>
        </w:rPr>
        <w:t>HTX</w:t>
      </w:r>
    </w:p>
    <w:p w14:paraId="2557206F">
      <w:pPr>
        <w:spacing w:after="0" w:line="360" w:lineRule="auto"/>
        <w:ind w:firstLine="720"/>
        <w:jc w:val="both"/>
        <w:rPr>
          <w:rFonts w:hint="default" w:ascii="Times New Roman" w:hAnsi="Times New Roman" w:eastAsia="Calibri" w:cs="Times New Roman"/>
          <w:sz w:val="28"/>
          <w:szCs w:val="28"/>
          <w:highlight w:val="none"/>
          <w:lang w:val="en-US" w:eastAsia="en-US"/>
        </w:rPr>
      </w:pPr>
      <w:r>
        <w:rPr>
          <w:rFonts w:ascii="Times New Roman" w:hAnsi="Times New Roman" w:eastAsia="Calibri" w:cs="Times New Roman"/>
          <w:sz w:val="28"/>
          <w:szCs w:val="28"/>
          <w:highlight w:val="none"/>
          <w:lang w:val="vi-VN" w:eastAsia="en-US"/>
        </w:rPr>
        <w:t>- Ông David (quốc tịch Mỹ) cam kết góp vốn bằng đô la Mỹ tương đương 600 triệu đồng</w:t>
      </w:r>
      <w:r>
        <w:rPr>
          <w:rFonts w:hint="default" w:ascii="Times New Roman" w:hAnsi="Times New Roman" w:eastAsia="Calibri" w:cs="Times New Roman"/>
          <w:sz w:val="28"/>
          <w:szCs w:val="28"/>
          <w:highlight w:val="none"/>
          <w:lang w:val="en-US" w:eastAsia="en-US"/>
        </w:rPr>
        <w:t xml:space="preserve"> VN</w:t>
      </w:r>
      <w:r>
        <w:rPr>
          <w:rFonts w:ascii="Times New Roman" w:hAnsi="Times New Roman" w:eastAsia="Calibri" w:cs="Times New Roman"/>
          <w:sz w:val="28"/>
          <w:szCs w:val="28"/>
          <w:highlight w:val="none"/>
          <w:lang w:val="nl-NL" w:eastAsia="en-US"/>
        </w:rPr>
        <w:t xml:space="preserve"> trong thời hạn 06 tháng</w:t>
      </w:r>
      <w:r>
        <w:rPr>
          <w:rFonts w:ascii="Times New Roman" w:hAnsi="Times New Roman" w:eastAsia="Calibri" w:cs="Times New Roman"/>
          <w:sz w:val="28"/>
          <w:szCs w:val="28"/>
          <w:highlight w:val="none"/>
          <w:lang w:val="vi-VN" w:eastAsia="en-US"/>
        </w:rPr>
        <w:t xml:space="preserve">, kể từ ngày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được cấp giấy chứng nhận đăng ký </w:t>
      </w:r>
      <w:r>
        <w:rPr>
          <w:rFonts w:hint="default" w:ascii="Times New Roman" w:hAnsi="Times New Roman" w:eastAsia="Calibri" w:cs="Times New Roman"/>
          <w:sz w:val="28"/>
          <w:szCs w:val="28"/>
          <w:highlight w:val="none"/>
          <w:lang w:val="en-US" w:eastAsia="en-US"/>
        </w:rPr>
        <w:t>HTX</w:t>
      </w:r>
    </w:p>
    <w:p w14:paraId="1A83F953">
      <w:pPr>
        <w:spacing w:after="0" w:line="360" w:lineRule="auto"/>
        <w:ind w:firstLine="720"/>
        <w:jc w:val="both"/>
        <w:rPr>
          <w:rFonts w:ascii="Times New Roman" w:hAnsi="Times New Roman" w:eastAsia="Calibri" w:cs="Times New Roman"/>
          <w:sz w:val="28"/>
          <w:szCs w:val="28"/>
          <w:highlight w:val="none"/>
          <w:lang w:val="nl-NL" w:eastAsia="en-US"/>
        </w:rPr>
      </w:pPr>
      <w:r>
        <w:rPr>
          <w:rFonts w:ascii="Times New Roman" w:hAnsi="Times New Roman" w:eastAsia="Calibri" w:cs="Times New Roman"/>
          <w:sz w:val="28"/>
          <w:szCs w:val="28"/>
          <w:highlight w:val="none"/>
          <w:lang w:val="vi-VN" w:eastAsia="en-US"/>
        </w:rPr>
        <w:t xml:space="preserve">- Anh Bắc </w:t>
      </w:r>
      <w:r>
        <w:rPr>
          <w:rFonts w:ascii="Times New Roman" w:hAnsi="Times New Roman" w:eastAsia="Calibri" w:cs="Times New Roman"/>
          <w:sz w:val="28"/>
          <w:szCs w:val="28"/>
          <w:highlight w:val="none"/>
          <w:lang w:val="nl-NL" w:eastAsia="en-US"/>
        </w:rPr>
        <w:t xml:space="preserve">cam kết góp </w:t>
      </w:r>
      <w:r>
        <w:rPr>
          <w:rFonts w:ascii="Times New Roman" w:hAnsi="Times New Roman" w:eastAsia="Calibri" w:cs="Times New Roman"/>
          <w:sz w:val="28"/>
          <w:szCs w:val="28"/>
          <w:highlight w:val="none"/>
          <w:lang w:val="vi-VN" w:eastAsia="en-US"/>
        </w:rPr>
        <w:t>400 triệu đồng</w:t>
      </w:r>
      <w:r>
        <w:rPr>
          <w:rFonts w:ascii="Times New Roman" w:hAnsi="Times New Roman" w:eastAsia="Calibri" w:cs="Times New Roman"/>
          <w:sz w:val="28"/>
          <w:szCs w:val="28"/>
          <w:highlight w:val="none"/>
          <w:lang w:val="nl-NL" w:eastAsia="en-US"/>
        </w:rPr>
        <w:t xml:space="preserve"> trong thời hạn 06 tháng</w:t>
      </w:r>
      <w:r>
        <w:rPr>
          <w:rFonts w:ascii="Times New Roman" w:hAnsi="Times New Roman" w:eastAsia="Calibri" w:cs="Times New Roman"/>
          <w:sz w:val="28"/>
          <w:szCs w:val="28"/>
          <w:highlight w:val="none"/>
          <w:lang w:val="vi-VN" w:eastAsia="en-US"/>
        </w:rPr>
        <w:t xml:space="preserve">, kể từ ngày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được cấp giấy chứng nhận đăng ký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w:t>
      </w:r>
    </w:p>
    <w:p w14:paraId="5400A511">
      <w:pPr>
        <w:spacing w:after="0" w:line="360" w:lineRule="auto"/>
        <w:ind w:firstLine="72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nl-NL" w:eastAsia="en-US"/>
        </w:rPr>
        <w:t xml:space="preserve">1. Các nhà đầu tư trên có quyền thành lập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Thuận Phát </w:t>
      </w:r>
      <w:r>
        <w:rPr>
          <w:rFonts w:ascii="Times New Roman" w:hAnsi="Times New Roman" w:eastAsia="Calibri" w:cs="Times New Roman"/>
          <w:sz w:val="28"/>
          <w:szCs w:val="28"/>
          <w:highlight w:val="none"/>
          <w:lang w:val="nl-NL" w:eastAsia="en-US"/>
        </w:rPr>
        <w:t>không?</w:t>
      </w:r>
      <w:r>
        <w:rPr>
          <w:rFonts w:ascii="Times New Roman" w:hAnsi="Times New Roman" w:eastAsia="Calibri" w:cs="Times New Roman"/>
          <w:sz w:val="28"/>
          <w:szCs w:val="28"/>
          <w:highlight w:val="none"/>
          <w:lang w:val="vi-VN" w:eastAsia="en-US"/>
        </w:rPr>
        <w:t xml:space="preserve"> Tại sao?</w:t>
      </w:r>
    </w:p>
    <w:p w14:paraId="37C954B1">
      <w:pPr>
        <w:spacing w:after="0" w:line="360" w:lineRule="auto"/>
        <w:ind w:firstLine="72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nl-NL" w:eastAsia="en-US"/>
        </w:rPr>
        <w:t>2. Cam kết góp vốn của</w:t>
      </w:r>
      <w:r>
        <w:rPr>
          <w:rFonts w:ascii="Times New Roman" w:hAnsi="Times New Roman" w:eastAsia="Calibri" w:cs="Times New Roman"/>
          <w:sz w:val="28"/>
          <w:szCs w:val="28"/>
          <w:highlight w:val="none"/>
          <w:lang w:val="vi-VN" w:eastAsia="en-US"/>
        </w:rPr>
        <w:t xml:space="preserve"> các nhà đầu tư</w:t>
      </w:r>
      <w:r>
        <w:rPr>
          <w:rFonts w:ascii="Times New Roman" w:hAnsi="Times New Roman" w:eastAsia="Calibri" w:cs="Times New Roman"/>
          <w:sz w:val="28"/>
          <w:szCs w:val="28"/>
          <w:highlight w:val="none"/>
          <w:lang w:val="nl-NL" w:eastAsia="en-US"/>
        </w:rPr>
        <w:t xml:space="preserve"> có phù hợp quy định pháp luật không?</w:t>
      </w:r>
      <w:r>
        <w:rPr>
          <w:rFonts w:ascii="Times New Roman" w:hAnsi="Times New Roman" w:eastAsia="Calibri" w:cs="Times New Roman"/>
          <w:sz w:val="28"/>
          <w:szCs w:val="28"/>
          <w:highlight w:val="none"/>
          <w:lang w:val="vi-VN" w:eastAsia="en-US"/>
        </w:rPr>
        <w:t xml:space="preserve"> </w:t>
      </w:r>
    </w:p>
    <w:p w14:paraId="41C2EA22">
      <w:pPr>
        <w:spacing w:after="0" w:line="360" w:lineRule="auto"/>
        <w:ind w:firstLine="72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vi-VN" w:eastAsia="en-US"/>
        </w:rPr>
        <w:t>3. Hết thời hạn góp vốn, ông Khánh chỉ góp được 1 tỷ đồng. Trường hợp này sẽ xử lý như thế nào?</w:t>
      </w:r>
    </w:p>
    <w:p w14:paraId="6D9D0067">
      <w:pPr>
        <w:spacing w:after="0" w:line="360" w:lineRule="auto"/>
        <w:ind w:firstLine="720"/>
        <w:jc w:val="both"/>
        <w:rPr>
          <w:rFonts w:ascii="Times New Roman" w:hAnsi="Times New Roman" w:eastAsia="Calibri" w:cs="Times New Roman"/>
          <w:sz w:val="28"/>
          <w:szCs w:val="28"/>
          <w:highlight w:val="none"/>
          <w:lang w:val="nl-NL" w:eastAsia="en-US"/>
        </w:rPr>
      </w:pPr>
      <w:r>
        <w:rPr>
          <w:rFonts w:ascii="Times New Roman" w:hAnsi="Times New Roman" w:eastAsia="Calibri" w:cs="Times New Roman"/>
          <w:sz w:val="28"/>
          <w:szCs w:val="28"/>
          <w:highlight w:val="none"/>
          <w:lang w:val="vi-VN" w:eastAsia="en-US"/>
        </w:rPr>
        <w:t xml:space="preserve">4. Điều lệ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Thuận Phát có các quy định như sau:</w:t>
      </w:r>
    </w:p>
    <w:p w14:paraId="3B255865">
      <w:pPr>
        <w:spacing w:after="0" w:line="360" w:lineRule="auto"/>
        <w:ind w:firstLine="720"/>
        <w:jc w:val="both"/>
        <w:rPr>
          <w:rFonts w:hint="default" w:ascii="Times New Roman" w:hAnsi="Times New Roman" w:eastAsia="Calibri" w:cs="Times New Roman"/>
          <w:sz w:val="28"/>
          <w:szCs w:val="28"/>
          <w:highlight w:val="none"/>
          <w:lang w:val="en-US" w:eastAsia="en-US"/>
        </w:rPr>
      </w:pPr>
      <w:r>
        <w:rPr>
          <w:rFonts w:ascii="Times New Roman" w:hAnsi="Times New Roman" w:eastAsia="Calibri" w:cs="Times New Roman"/>
          <w:sz w:val="28"/>
          <w:szCs w:val="28"/>
          <w:highlight w:val="none"/>
          <w:lang w:val="nl-NL" w:eastAsia="en-US"/>
        </w:rPr>
        <w:t xml:space="preserve">4.1. </w:t>
      </w:r>
      <w:r>
        <w:rPr>
          <w:rFonts w:ascii="Times New Roman" w:hAnsi="Times New Roman" w:eastAsia="Calibri" w:cs="Times New Roman"/>
          <w:sz w:val="28"/>
          <w:szCs w:val="28"/>
          <w:highlight w:val="none"/>
          <w:lang w:val="vi-VN" w:eastAsia="en-US"/>
        </w:rPr>
        <w:t xml:space="preserve">Thành viên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biểu quyết tại Đại hội thành viên với số phiếu biểu quyết tương ứng với tỷ lệ vốn góp trong </w:t>
      </w:r>
      <w:r>
        <w:rPr>
          <w:rFonts w:hint="default" w:ascii="Times New Roman" w:hAnsi="Times New Roman" w:eastAsia="Calibri" w:cs="Times New Roman"/>
          <w:sz w:val="28"/>
          <w:szCs w:val="28"/>
          <w:highlight w:val="none"/>
          <w:lang w:val="en-US" w:eastAsia="en-US"/>
        </w:rPr>
        <w:t>HTX</w:t>
      </w:r>
    </w:p>
    <w:p w14:paraId="22BCE09A">
      <w:pPr>
        <w:spacing w:after="0" w:line="360" w:lineRule="auto"/>
        <w:ind w:firstLine="72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vi-VN" w:eastAsia="en-US"/>
        </w:rPr>
        <w:t>4.2. Thu nhập từ giao dịch nội bộ được phân phối theo tỷ lệ phần vốn góp cho thành viên</w:t>
      </w:r>
    </w:p>
    <w:p w14:paraId="4301397B">
      <w:pPr>
        <w:spacing w:after="0" w:line="360" w:lineRule="auto"/>
        <w:ind w:firstLine="72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vi-VN" w:eastAsia="en-US"/>
        </w:rPr>
        <w:t xml:space="preserve">4.3. Trong trường hợp giải thể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mọi tài sản còn lại sau khi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thanh toán hết các nghĩa vụ tài chính được chia đều cho thành viên.</w:t>
      </w:r>
    </w:p>
    <w:p w14:paraId="2106ECBE">
      <w:pPr>
        <w:spacing w:after="0" w:line="360" w:lineRule="auto"/>
        <w:ind w:firstLine="72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vi-VN" w:eastAsia="en-US"/>
        </w:rPr>
        <w:t xml:space="preserve">Hãy nhận xét các quy định trên tại Điều lệ của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Thuận Phát?</w:t>
      </w:r>
    </w:p>
    <w:p w14:paraId="309B5495">
      <w:pPr>
        <w:numPr>
          <w:ilvl w:val="0"/>
          <w:numId w:val="0"/>
        </w:numPr>
        <w:spacing w:after="0" w:line="360" w:lineRule="auto"/>
        <w:ind w:firstLine="720" w:firstLineChars="0"/>
        <w:jc w:val="both"/>
        <w:rPr>
          <w:rFonts w:ascii="Times New Roman" w:hAnsi="Times New Roman" w:eastAsia="Calibri" w:cs="Times New Roman"/>
          <w:sz w:val="28"/>
          <w:szCs w:val="28"/>
          <w:highlight w:val="none"/>
          <w:lang w:val="vi-VN" w:eastAsia="en-US"/>
        </w:rPr>
      </w:pPr>
      <w:r>
        <w:rPr>
          <w:rFonts w:hint="default" w:ascii="Times New Roman" w:hAnsi="Times New Roman" w:eastAsia="Calibri" w:cs="Times New Roman"/>
          <w:sz w:val="28"/>
          <w:szCs w:val="28"/>
          <w:highlight w:val="none"/>
          <w:lang w:val="en-US" w:eastAsia="en-US"/>
        </w:rPr>
        <w:t xml:space="preserve">5. </w:t>
      </w:r>
      <w:r>
        <w:rPr>
          <w:rFonts w:ascii="Times New Roman" w:hAnsi="Times New Roman" w:eastAsia="Calibri" w:cs="Times New Roman"/>
          <w:sz w:val="28"/>
          <w:szCs w:val="28"/>
          <w:highlight w:val="none"/>
          <w:lang w:val="vi-VN" w:eastAsia="en-US"/>
        </w:rPr>
        <w:t xml:space="preserve">Sau một thời gian hoạt động, bà Hoa mắc bệnh hiểm nghèo qua đời, ông Bách – chồng bà Hoa là người thừa kế duy nhất. Đồng thời, ông David và anh Bắc muốn ra khỏi </w:t>
      </w:r>
      <w:r>
        <w:rPr>
          <w:rFonts w:hint="default" w:ascii="Times New Roman" w:hAnsi="Times New Roman" w:eastAsia="Calibri" w:cs="Times New Roman"/>
          <w:sz w:val="28"/>
          <w:szCs w:val="28"/>
          <w:highlight w:val="none"/>
          <w:lang w:val="en-US" w:eastAsia="en-US"/>
        </w:rPr>
        <w:t xml:space="preserve">HTX </w:t>
      </w:r>
      <w:r>
        <w:rPr>
          <w:rFonts w:ascii="Times New Roman" w:hAnsi="Times New Roman" w:eastAsia="Calibri" w:cs="Times New Roman"/>
          <w:sz w:val="28"/>
          <w:szCs w:val="28"/>
          <w:highlight w:val="none"/>
          <w:lang w:val="vi-VN" w:eastAsia="en-US"/>
        </w:rPr>
        <w:t xml:space="preserve">Thuận Phát. </w:t>
      </w:r>
    </w:p>
    <w:p w14:paraId="21B4EC53">
      <w:pPr>
        <w:numPr>
          <w:ilvl w:val="0"/>
          <w:numId w:val="0"/>
        </w:numPr>
        <w:spacing w:after="0" w:line="360" w:lineRule="auto"/>
        <w:ind w:firstLine="720" w:firstLineChars="0"/>
        <w:jc w:val="both"/>
        <w:rPr>
          <w:rFonts w:ascii="Times New Roman" w:hAnsi="Times New Roman" w:eastAsia="Calibri" w:cs="Times New Roman"/>
          <w:sz w:val="28"/>
          <w:szCs w:val="28"/>
          <w:highlight w:val="none"/>
          <w:lang w:val="vi-VN" w:eastAsia="en-US"/>
        </w:rPr>
      </w:pPr>
      <w:r>
        <w:rPr>
          <w:rFonts w:ascii="Times New Roman" w:hAnsi="Times New Roman" w:eastAsia="Calibri" w:cs="Times New Roman"/>
          <w:sz w:val="28"/>
          <w:szCs w:val="28"/>
          <w:highlight w:val="none"/>
          <w:lang w:val="vi-VN" w:eastAsia="en-US"/>
        </w:rPr>
        <w:t xml:space="preserve">Hãy tư vấn các phương án cho </w:t>
      </w:r>
      <w:r>
        <w:rPr>
          <w:rFonts w:hint="default" w:ascii="Times New Roman" w:hAnsi="Times New Roman" w:eastAsia="Calibri" w:cs="Times New Roman"/>
          <w:sz w:val="28"/>
          <w:szCs w:val="28"/>
          <w:highlight w:val="none"/>
          <w:lang w:val="en-US" w:eastAsia="en-US"/>
        </w:rPr>
        <w:t>HTX</w:t>
      </w:r>
      <w:r>
        <w:rPr>
          <w:rFonts w:ascii="Times New Roman" w:hAnsi="Times New Roman" w:eastAsia="Calibri" w:cs="Times New Roman"/>
          <w:sz w:val="28"/>
          <w:szCs w:val="28"/>
          <w:highlight w:val="none"/>
          <w:lang w:val="vi-VN" w:eastAsia="en-US"/>
        </w:rPr>
        <w:t xml:space="preserve"> Thuận Phát?</w:t>
      </w:r>
    </w:p>
    <w:p w14:paraId="0D3EAF1C">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b/>
          <w:bCs/>
          <w:sz w:val="28"/>
          <w:szCs w:val="28"/>
          <w:highlight w:val="none"/>
        </w:rPr>
      </w:pPr>
      <w:r>
        <w:rPr>
          <w:rFonts w:hint="default" w:ascii="Times New Roman" w:hAnsi="Times New Roman" w:eastAsia="Calibri"/>
          <w:sz w:val="28"/>
          <w:szCs w:val="28"/>
          <w:highlight w:val="none"/>
          <w:lang w:val="en-US" w:eastAsia="en-US"/>
        </w:rPr>
        <w:tab/>
      </w:r>
      <w:r>
        <w:rPr>
          <w:rFonts w:hint="default" w:ascii="Times New Roman" w:hAnsi="Times New Roman"/>
          <w:b/>
          <w:bCs/>
          <w:sz w:val="28"/>
          <w:szCs w:val="28"/>
          <w:highlight w:val="none"/>
        </w:rPr>
        <w:t>LTM</w:t>
      </w:r>
      <w:r>
        <w:rPr>
          <w:rFonts w:hint="default" w:ascii="Times New Roman" w:hAnsi="Times New Roman"/>
          <w:b/>
          <w:bCs/>
          <w:sz w:val="28"/>
          <w:szCs w:val="28"/>
          <w:highlight w:val="none"/>
          <w:lang w:val="en-US"/>
        </w:rPr>
        <w:t xml:space="preserve"> </w:t>
      </w:r>
      <w:r>
        <w:rPr>
          <w:rFonts w:hint="default" w:ascii="Times New Roman" w:hAnsi="Times New Roman"/>
          <w:b/>
          <w:bCs/>
          <w:sz w:val="28"/>
          <w:szCs w:val="28"/>
          <w:highlight w:val="none"/>
        </w:rPr>
        <w:t>1. N</w:t>
      </w:r>
      <w:r>
        <w:rPr>
          <w:rFonts w:hint="default" w:ascii="Times New Roman" w:hAnsi="Times New Roman"/>
          <w:b/>
          <w:bCs/>
          <w:sz w:val="28"/>
          <w:szCs w:val="28"/>
          <w:highlight w:val="none"/>
          <w:lang w:val="en-US"/>
        </w:rPr>
        <w:t>7</w:t>
      </w:r>
      <w:r>
        <w:rPr>
          <w:rFonts w:hint="default" w:ascii="Times New Roman" w:hAnsi="Times New Roman"/>
          <w:b/>
          <w:bCs/>
          <w:sz w:val="28"/>
          <w:szCs w:val="28"/>
          <w:highlight w:val="none"/>
        </w:rPr>
        <w:t xml:space="preserve"> (T</w:t>
      </w:r>
      <w:r>
        <w:rPr>
          <w:rFonts w:hint="default" w:ascii="Times New Roman" w:hAnsi="Times New Roman"/>
          <w:b/>
          <w:bCs/>
          <w:sz w:val="28"/>
          <w:szCs w:val="28"/>
          <w:highlight w:val="none"/>
          <w:lang w:val="en-US"/>
        </w:rPr>
        <w:t>S Hồ Thị Duyên</w:t>
      </w:r>
      <w:r>
        <w:rPr>
          <w:rFonts w:hint="default" w:ascii="Times New Roman" w:hAnsi="Times New Roman"/>
          <w:b/>
          <w:bCs/>
          <w:sz w:val="28"/>
          <w:szCs w:val="28"/>
          <w:highlight w:val="none"/>
        </w:rPr>
        <w:t>)</w:t>
      </w:r>
    </w:p>
    <w:p w14:paraId="4A6D673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 xml:space="preserve">Công ty cổ phần (CTCP) Thành Minh được thành lập vào tháng 5/2025, đăng ký vốn điều lệ 50 tỷ đồng, gồm 4 cổ đông sáng lập: ông Trần Hữu Phát góp 20 tỷ đồng, giữ chức Chủ tịch Hội đồng quản trị (HĐQT); bà Nguyễn Bích Thảo góp 15 tỷ đồng, giữ chức Giám đốc (GĐ); ông Lê Minh Trí góp 10 tỷ đồng; bà Vũ Mai Hương góp 5 tỷ đồng. </w:t>
      </w:r>
    </w:p>
    <w:p w14:paraId="0C129FC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 xml:space="preserve">Trong điều lệ công ty quy định cơ cấu tổ chức gồm: Đại hội đồng cổ đông (ĐHĐCĐ), HĐQT và GĐ điều hành. </w:t>
      </w:r>
    </w:p>
    <w:p w14:paraId="24E2E76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1. Trình bày quy định pháp luật về trình tự, thủ tục thành lập CTCP. Cổ đông sáng lập có bắt buộc phải góp đủ vốn ngay khi thành lập không? Có được chuyển nhượng cổ phần ngay sau khi được cấp giấy chứng nhận đăng ký doanh nghiệp không?</w:t>
      </w:r>
    </w:p>
    <w:p w14:paraId="407523B3">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2. Cơ cấu tổ chức CTCP Thành Minh quy định trong Điều lệ có hợp pháp không? CTCP Thành Minh có bắt buộc phải có Ban kiểm soát hoặc kiểm soát viên không? Căn cứ xác định?</w:t>
      </w:r>
    </w:p>
    <w:p w14:paraId="049244F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 xml:space="preserve">3. Tháng 7/2025, CTCP Thành Minh triệu tập cuộc họp ĐHĐCĐ, Tuy nhiên, bà Vũ Mai Hương không nhận được thông báo triệu tập và không tham dự họp. Cuộc họp vẫn được tổ chức, thông qua nhiều quyết định quan trọng. </w:t>
      </w:r>
    </w:p>
    <w:p w14:paraId="0426314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Phân tích các vấn đề pháp lý liên quan đến việc tổ chức cuộc họp ĐHĐCĐ vắng mặt bà Vũ Mai Hương? Trong trường hợp cổ đông không nhận được thông báo họp, pháp luật quy định như thế nào về hiệu lực cuộc họp và quyền lợi của cổ đông đó?</w:t>
      </w:r>
    </w:p>
    <w:p w14:paraId="591E4C89">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 xml:space="preserve">4. Tháng 8/2025, ông Trí chuyển nhượng toàn bộ cổ phần phổ thông của mình cho một nhà đầu tư tên Nguyễn Quốc Khánh, không thông qua công ty. Ông Khánh yêu cầu được ghi tên vào sổ đăng ký cổ đông và tham dự cuộc họp ĐHĐCĐ bất thường do ông Phát triệu tập vào tháng 10/2025. Ông Phát từ chối với lý do chưa được HĐQT chấp thuận. </w:t>
      </w:r>
    </w:p>
    <w:p w14:paraId="03880BA1">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Việc ông Trí chuyển nhượng cổ phần phổ thông của mình cho ông Khánh mà không thông qua công ty có hợp lệ không? Ông Khánh có quyền yêu cầu được ghi tên vào sổ cổ đông và tham dự cuộc họp ĐHĐCĐ không?</w:t>
      </w:r>
    </w:p>
    <w:p w14:paraId="65D788B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5. Cơ quan chức năng phát hiện thực tế một công ty nước ngoài (Công ty A của Singapore) là chủ sở hữu thực sự đứng sau bà Thảo, thông qua các hợp đồng ủy quyền và tài khoản đầu tư, nhưng không được công khai trong hồ sơ đăng ký doanh nghiệp.</w:t>
      </w:r>
    </w:p>
    <w:p w14:paraId="3E29889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Công ty A của Singapore có phải là chủ sở hữu hưởng lợi theo quy định của Luật Doanh nghiệp sửa đổi, bổ sung năm 2025 không? Pháp luật doanh nghiệp hiện hành quy định thế nào về việc công bố chủ sở hữu hưởng lợi trong CTCP?</w:t>
      </w:r>
    </w:p>
    <w:p w14:paraId="3607BE7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p>
    <w:p w14:paraId="67C1281A">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ab/>
        <w:t/>
      </w:r>
      <w:r>
        <w:rPr>
          <w:rFonts w:hint="default" w:ascii="Times New Roman" w:hAnsi="Times New Roman" w:eastAsia="Calibri"/>
          <w:sz w:val="28"/>
          <w:szCs w:val="28"/>
          <w:highlight w:val="none"/>
          <w:lang w:val="en-US" w:eastAsia="en-US"/>
        </w:rPr>
        <w:tab/>
        <w:t/>
      </w:r>
      <w:r>
        <w:rPr>
          <w:rFonts w:hint="default" w:ascii="Times New Roman" w:hAnsi="Times New Roman" w:eastAsia="Calibri"/>
          <w:sz w:val="28"/>
          <w:szCs w:val="28"/>
          <w:highlight w:val="none"/>
          <w:lang w:val="en-US" w:eastAsia="en-US"/>
        </w:rPr>
        <w:tab/>
        <w:t/>
      </w:r>
      <w:r>
        <w:rPr>
          <w:rFonts w:hint="default" w:ascii="Times New Roman" w:hAnsi="Times New Roman" w:eastAsia="Calibri"/>
          <w:sz w:val="28"/>
          <w:szCs w:val="28"/>
          <w:highlight w:val="none"/>
          <w:lang w:val="en-US" w:eastAsia="en-US"/>
        </w:rPr>
        <w:tab/>
        <w:t/>
      </w:r>
      <w:r>
        <w:rPr>
          <w:rFonts w:hint="default" w:ascii="Times New Roman" w:hAnsi="Times New Roman" w:eastAsia="Calibri"/>
          <w:sz w:val="28"/>
          <w:szCs w:val="28"/>
          <w:highlight w:val="none"/>
          <w:lang w:val="en-US" w:eastAsia="en-US"/>
        </w:rPr>
        <w:tab/>
      </w:r>
      <w:r>
        <w:rPr>
          <w:rFonts w:ascii="Times New Roman" w:hAnsi="Times New Roman"/>
          <w:b/>
          <w:bCs/>
          <w:sz w:val="28"/>
          <w:szCs w:val="28"/>
        </w:rPr>
        <w:t>BỘ MÔN LUẬT THƯƠNG MẠI</w:t>
      </w:r>
    </w:p>
    <w:p w14:paraId="136AE31F">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en-US" w:eastAsia="en-US"/>
        </w:rPr>
      </w:pPr>
      <w:r>
        <w:rPr>
          <w:rFonts w:hint="default" w:ascii="Times New Roman" w:hAnsi="Times New Roman" w:eastAsia="Calibri"/>
          <w:sz w:val="28"/>
          <w:szCs w:val="28"/>
          <w:highlight w:val="none"/>
          <w:lang w:val="en-US" w:eastAsia="en-US"/>
        </w:rPr>
        <w:tab/>
      </w:r>
      <w:r>
        <w:rPr>
          <w:rFonts w:hint="default" w:ascii="Times New Roman" w:hAnsi="Times New Roman" w:eastAsia="Calibri"/>
          <w:sz w:val="28"/>
          <w:szCs w:val="28"/>
          <w:highlight w:val="none"/>
          <w:lang w:val="en-US" w:eastAsia="en-US"/>
        </w:rPr>
        <w:tab/>
      </w:r>
      <w:r>
        <w:rPr>
          <w:rFonts w:hint="default" w:ascii="Times New Roman" w:hAnsi="Times New Roman" w:eastAsia="Calibri"/>
          <w:sz w:val="28"/>
          <w:szCs w:val="28"/>
          <w:highlight w:val="none"/>
          <w:lang w:val="en-US" w:eastAsia="en-US"/>
        </w:rPr>
        <w:tab/>
      </w:r>
      <w:r>
        <w:rPr>
          <w:rFonts w:hint="default" w:ascii="Times New Roman" w:hAnsi="Times New Roman" w:eastAsia="Calibri"/>
          <w:sz w:val="28"/>
          <w:szCs w:val="28"/>
          <w:highlight w:val="none"/>
          <w:lang w:val="en-US" w:eastAsia="en-US"/>
        </w:rPr>
        <w:tab/>
      </w:r>
    </w:p>
    <w:p w14:paraId="05F341F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highlight w:val="none"/>
          <w:lang w:val="vi-VN" w:eastAsia="en-US"/>
        </w:rPr>
      </w:pPr>
    </w:p>
    <w:p w14:paraId="6093C03A">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ascii="Times New Roman" w:hAnsi="Times New Roman" w:eastAsia="Calibri" w:cs="Times New Roman"/>
          <w:sz w:val="28"/>
          <w:szCs w:val="28"/>
          <w:highlight w:val="none"/>
          <w:lang w:val="vi-VN" w:eastAsia="en-US"/>
        </w:rPr>
      </w:pPr>
    </w:p>
    <w:p w14:paraId="6070EE88">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highlight w:val="none"/>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52E32"/>
    <w:rsid w:val="07FB0F1F"/>
    <w:rsid w:val="09B25A18"/>
    <w:rsid w:val="116B3872"/>
    <w:rsid w:val="11E02E0C"/>
    <w:rsid w:val="13C3442E"/>
    <w:rsid w:val="1C68026E"/>
    <w:rsid w:val="30807E01"/>
    <w:rsid w:val="30D722DC"/>
    <w:rsid w:val="34E26624"/>
    <w:rsid w:val="754E4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2025-08-05T10:00:00Z</dcterms:created>
  <dc:creator>HP</dc:creator>
  <cp:lastModifiedBy>Vidan VPLsu</cp:lastModifiedBy>
  <dcterms:modified xsi:type="dcterms:W3CDTF">2025-12-29T01:03:37Z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B10E567348624118B18742D574AA88E3_12</vt:lpwstr>
  </property>
</Properties>
</file>